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989AD" w14:textId="77777777" w:rsidR="00183E7F" w:rsidRDefault="00183E7F">
      <w:pPr>
        <w:jc w:val="center"/>
        <w:rPr>
          <w:rFonts w:ascii="Helvetica Neue" w:eastAsia="Helvetica Neue" w:hAnsi="Helvetica Neue" w:cs="Helvetica Neue"/>
          <w:b/>
          <w:sz w:val="28"/>
          <w:szCs w:val="28"/>
        </w:rPr>
      </w:pPr>
    </w:p>
    <w:p w14:paraId="558378CE" w14:textId="77777777" w:rsidR="00183E7F" w:rsidRDefault="00183E7F">
      <w:pPr>
        <w:jc w:val="center"/>
        <w:rPr>
          <w:rFonts w:ascii="Helvetica Neue" w:eastAsia="Helvetica Neue" w:hAnsi="Helvetica Neue" w:cs="Helvetica Neue"/>
          <w:b/>
          <w:sz w:val="28"/>
          <w:szCs w:val="28"/>
        </w:rPr>
      </w:pPr>
    </w:p>
    <w:p w14:paraId="2FBE6834" w14:textId="77777777" w:rsidR="00183E7F" w:rsidRDefault="00183E7F">
      <w:pPr>
        <w:jc w:val="center"/>
        <w:rPr>
          <w:rFonts w:ascii="Helvetica Neue" w:eastAsia="Helvetica Neue" w:hAnsi="Helvetica Neue" w:cs="Helvetica Neue"/>
          <w:b/>
          <w:sz w:val="28"/>
          <w:szCs w:val="28"/>
        </w:rPr>
      </w:pPr>
    </w:p>
    <w:p w14:paraId="36B065E9" w14:textId="77777777" w:rsidR="00183E7F" w:rsidRDefault="00183E7F">
      <w:pPr>
        <w:rPr>
          <w:rFonts w:ascii="Helvetica Neue" w:eastAsia="Helvetica Neue" w:hAnsi="Helvetica Neue" w:cs="Helvetica Neue"/>
          <w:b/>
          <w:sz w:val="28"/>
          <w:szCs w:val="28"/>
          <w:u w:val="single"/>
        </w:rPr>
      </w:pPr>
    </w:p>
    <w:p w14:paraId="28427F60" w14:textId="77777777" w:rsidR="00183E7F" w:rsidRDefault="00183E7F">
      <w:pPr>
        <w:jc w:val="center"/>
        <w:rPr>
          <w:rFonts w:ascii="Helvetica Neue" w:eastAsia="Helvetica Neue" w:hAnsi="Helvetica Neue" w:cs="Helvetica Neue"/>
          <w:b/>
          <w:sz w:val="24"/>
          <w:szCs w:val="24"/>
        </w:rPr>
      </w:pPr>
    </w:p>
    <w:p w14:paraId="1A1D56A6" w14:textId="77777777" w:rsidR="00183E7F" w:rsidRDefault="00183E7F">
      <w:pPr>
        <w:spacing w:after="0" w:line="240" w:lineRule="auto"/>
        <w:rPr>
          <w:rFonts w:ascii="Helvetica Neue" w:eastAsia="Helvetica Neue" w:hAnsi="Helvetica Neue" w:cs="Helvetica Neue"/>
          <w:b/>
          <w:sz w:val="24"/>
          <w:szCs w:val="24"/>
        </w:rPr>
      </w:pPr>
    </w:p>
    <w:p w14:paraId="7291F0CC" w14:textId="77777777" w:rsidR="00183E7F" w:rsidRDefault="000D23CC">
      <w:pPr>
        <w:spacing w:after="0" w:line="240" w:lineRule="auto"/>
        <w:rPr>
          <w:rFonts w:ascii="Helvetica Neue" w:eastAsia="Helvetica Neue" w:hAnsi="Helvetica Neue" w:cs="Helvetica Neue"/>
          <w:b/>
          <w:sz w:val="24"/>
          <w:szCs w:val="24"/>
        </w:rPr>
      </w:pPr>
      <w:r>
        <w:rPr>
          <w:noProof/>
        </w:rPr>
        <w:drawing>
          <wp:inline distT="0" distB="0" distL="0" distR="0" wp14:anchorId="1C7A2BCD" wp14:editId="15EF13CB">
            <wp:extent cx="5943600" cy="1183005"/>
            <wp:effectExtent l="0" t="0" r="0" b="0"/>
            <wp:docPr id="8" name="image1.png" descr="C:\Users\Admin\AppData\Local\Packages\microsoft.microsoftedge_8wekyb3d8bbwe\AC\#!001\MicrosoftEdge\Cache\UA0U4PG0\Avg1FY8A[1].png"/>
            <wp:cNvGraphicFramePr/>
            <a:graphic xmlns:a="http://schemas.openxmlformats.org/drawingml/2006/main">
              <a:graphicData uri="http://schemas.openxmlformats.org/drawingml/2006/picture">
                <pic:pic xmlns:pic="http://schemas.openxmlformats.org/drawingml/2006/picture">
                  <pic:nvPicPr>
                    <pic:cNvPr id="0" name="image1.png" descr="C:\Users\Admin\AppData\Local\Packages\microsoft.microsoftedge_8wekyb3d8bbwe\AC\#!001\MicrosoftEdge\Cache\UA0U4PG0\Avg1FY8A[1].png"/>
                    <pic:cNvPicPr preferRelativeResize="0"/>
                  </pic:nvPicPr>
                  <pic:blipFill>
                    <a:blip r:embed="rId8"/>
                    <a:srcRect/>
                    <a:stretch>
                      <a:fillRect/>
                    </a:stretch>
                  </pic:blipFill>
                  <pic:spPr>
                    <a:xfrm>
                      <a:off x="0" y="0"/>
                      <a:ext cx="5943600" cy="1183005"/>
                    </a:xfrm>
                    <a:prstGeom prst="rect">
                      <a:avLst/>
                    </a:prstGeom>
                    <a:ln/>
                  </pic:spPr>
                </pic:pic>
              </a:graphicData>
            </a:graphic>
          </wp:inline>
        </w:drawing>
      </w:r>
    </w:p>
    <w:p w14:paraId="63CFC1C9" w14:textId="77777777" w:rsidR="00183E7F" w:rsidRDefault="00183E7F">
      <w:pPr>
        <w:spacing w:after="0" w:line="240" w:lineRule="auto"/>
        <w:rPr>
          <w:rFonts w:ascii="Helvetica Neue" w:eastAsia="Helvetica Neue" w:hAnsi="Helvetica Neue" w:cs="Helvetica Neue"/>
          <w:b/>
          <w:sz w:val="24"/>
          <w:szCs w:val="24"/>
        </w:rPr>
      </w:pPr>
    </w:p>
    <w:p w14:paraId="344A29A4" w14:textId="77777777" w:rsidR="00183E7F" w:rsidRDefault="00183E7F">
      <w:pPr>
        <w:spacing w:after="0" w:line="240" w:lineRule="auto"/>
        <w:rPr>
          <w:rFonts w:ascii="Helvetica Neue" w:eastAsia="Helvetica Neue" w:hAnsi="Helvetica Neue" w:cs="Helvetica Neue"/>
          <w:b/>
          <w:sz w:val="24"/>
          <w:szCs w:val="24"/>
        </w:rPr>
      </w:pPr>
    </w:p>
    <w:p w14:paraId="1C2C4874" w14:textId="77777777" w:rsidR="00183E7F" w:rsidRDefault="00183E7F">
      <w:pPr>
        <w:spacing w:after="0" w:line="240" w:lineRule="auto"/>
        <w:rPr>
          <w:rFonts w:ascii="Helvetica Neue" w:eastAsia="Helvetica Neue" w:hAnsi="Helvetica Neue" w:cs="Helvetica Neue"/>
          <w:b/>
          <w:sz w:val="24"/>
          <w:szCs w:val="24"/>
        </w:rPr>
      </w:pPr>
    </w:p>
    <w:p w14:paraId="69E455BE" w14:textId="77777777" w:rsidR="00183E7F" w:rsidRDefault="00183E7F">
      <w:pPr>
        <w:spacing w:after="0" w:line="240" w:lineRule="auto"/>
        <w:rPr>
          <w:rFonts w:ascii="Helvetica Neue" w:eastAsia="Helvetica Neue" w:hAnsi="Helvetica Neue" w:cs="Helvetica Neue"/>
          <w:b/>
          <w:sz w:val="24"/>
          <w:szCs w:val="24"/>
        </w:rPr>
      </w:pPr>
    </w:p>
    <w:p w14:paraId="77BA3E6D" w14:textId="77777777" w:rsidR="00183E7F" w:rsidRDefault="00183E7F">
      <w:pPr>
        <w:spacing w:after="0" w:line="240" w:lineRule="auto"/>
        <w:rPr>
          <w:rFonts w:ascii="Helvetica Neue" w:eastAsia="Helvetica Neue" w:hAnsi="Helvetica Neue" w:cs="Helvetica Neue"/>
          <w:b/>
          <w:sz w:val="24"/>
          <w:szCs w:val="24"/>
        </w:rPr>
      </w:pPr>
    </w:p>
    <w:p w14:paraId="3EF9C4B9" w14:textId="77777777" w:rsidR="00183E7F" w:rsidRDefault="00183E7F">
      <w:pPr>
        <w:spacing w:after="0" w:line="240" w:lineRule="auto"/>
        <w:rPr>
          <w:rFonts w:ascii="Helvetica Neue" w:eastAsia="Helvetica Neue" w:hAnsi="Helvetica Neue" w:cs="Helvetica Neue"/>
          <w:b/>
          <w:sz w:val="24"/>
          <w:szCs w:val="24"/>
        </w:rPr>
      </w:pPr>
    </w:p>
    <w:p w14:paraId="0EFCC10E" w14:textId="77777777" w:rsidR="00183E7F" w:rsidRDefault="00183E7F">
      <w:pPr>
        <w:spacing w:after="0" w:line="240" w:lineRule="auto"/>
        <w:jc w:val="center"/>
        <w:rPr>
          <w:rFonts w:ascii="Helvetica Neue" w:eastAsia="Helvetica Neue" w:hAnsi="Helvetica Neue" w:cs="Helvetica Neue"/>
          <w:b/>
          <w:sz w:val="24"/>
          <w:szCs w:val="24"/>
        </w:rPr>
      </w:pPr>
    </w:p>
    <w:p w14:paraId="1186F361" w14:textId="77777777" w:rsidR="00183E7F" w:rsidRDefault="000D23CC">
      <w:pPr>
        <w:spacing w:after="0" w:line="240" w:lineRule="auto"/>
        <w:jc w:val="center"/>
        <w:rPr>
          <w:rFonts w:ascii="Helvetica Neue" w:eastAsia="Helvetica Neue" w:hAnsi="Helvetica Neue" w:cs="Helvetica Neue"/>
          <w:b/>
          <w:color w:val="000000"/>
          <w:sz w:val="24"/>
          <w:szCs w:val="24"/>
        </w:rPr>
      </w:pPr>
      <w:r>
        <w:rPr>
          <w:rFonts w:ascii="Helvetica Neue" w:eastAsia="Helvetica Neue" w:hAnsi="Helvetica Neue" w:cs="Helvetica Neue"/>
          <w:b/>
          <w:sz w:val="24"/>
          <w:szCs w:val="24"/>
        </w:rPr>
        <w:t>1st August 2022</w:t>
      </w:r>
    </w:p>
    <w:p w14:paraId="01339A0C" w14:textId="77777777" w:rsidR="00183E7F" w:rsidRDefault="00183E7F">
      <w:pPr>
        <w:spacing w:after="0" w:line="240" w:lineRule="auto"/>
        <w:jc w:val="center"/>
        <w:rPr>
          <w:rFonts w:ascii="Helvetica Neue" w:eastAsia="Helvetica Neue" w:hAnsi="Helvetica Neue" w:cs="Helvetica Neue"/>
          <w:b/>
          <w:sz w:val="24"/>
          <w:szCs w:val="24"/>
        </w:rPr>
      </w:pPr>
    </w:p>
    <w:p w14:paraId="33A96E9D" w14:textId="77777777" w:rsidR="00183E7F" w:rsidRDefault="00183E7F">
      <w:pPr>
        <w:spacing w:after="0" w:line="240" w:lineRule="auto"/>
        <w:jc w:val="center"/>
        <w:rPr>
          <w:rFonts w:ascii="Helvetica Neue" w:eastAsia="Helvetica Neue" w:hAnsi="Helvetica Neue" w:cs="Helvetica Neue"/>
          <w:b/>
          <w:sz w:val="24"/>
          <w:szCs w:val="24"/>
        </w:rPr>
      </w:pPr>
    </w:p>
    <w:p w14:paraId="060555FB" w14:textId="77777777" w:rsidR="00183E7F" w:rsidRDefault="00183E7F">
      <w:pPr>
        <w:spacing w:after="0" w:line="240" w:lineRule="auto"/>
        <w:jc w:val="center"/>
        <w:rPr>
          <w:rFonts w:ascii="Helvetica Neue" w:eastAsia="Helvetica Neue" w:hAnsi="Helvetica Neue" w:cs="Helvetica Neue"/>
          <w:b/>
          <w:sz w:val="24"/>
          <w:szCs w:val="24"/>
        </w:rPr>
      </w:pPr>
    </w:p>
    <w:p w14:paraId="15C02E1A" w14:textId="77777777" w:rsidR="00183E7F" w:rsidRDefault="000D23CC">
      <w:pPr>
        <w:tabs>
          <w:tab w:val="left" w:pos="5775"/>
        </w:tabs>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ab/>
      </w:r>
    </w:p>
    <w:p w14:paraId="08B56837" w14:textId="262E9140" w:rsidR="00183E7F" w:rsidRDefault="000D23CC">
      <w:pPr>
        <w:spacing w:after="0" w:line="240" w:lineRule="auto"/>
        <w:jc w:val="center"/>
        <w:rPr>
          <w:rFonts w:ascii="Helvetica Neue" w:eastAsia="Helvetica Neue" w:hAnsi="Helvetica Neue" w:cs="Helvetica Neue"/>
          <w:b/>
          <w:sz w:val="24"/>
          <w:szCs w:val="24"/>
        </w:rPr>
      </w:pPr>
      <w:r>
        <w:rPr>
          <w:rFonts w:ascii="Helvetica Neue" w:eastAsia="Helvetica Neue" w:hAnsi="Helvetica Neue" w:cs="Helvetica Neue"/>
          <w:b/>
          <w:sz w:val="24"/>
          <w:szCs w:val="24"/>
        </w:rPr>
        <w:t xml:space="preserve">PREVENTING </w:t>
      </w:r>
      <w:r w:rsidR="00B61320">
        <w:rPr>
          <w:rFonts w:ascii="Helvetica Neue" w:eastAsia="Helvetica Neue" w:hAnsi="Helvetica Neue" w:cs="Helvetica Neue"/>
          <w:b/>
          <w:sz w:val="24"/>
          <w:szCs w:val="24"/>
        </w:rPr>
        <w:t>RADICALISATION</w:t>
      </w:r>
      <w:r>
        <w:rPr>
          <w:rFonts w:ascii="Helvetica Neue" w:eastAsia="Helvetica Neue" w:hAnsi="Helvetica Neue" w:cs="Helvetica Neue"/>
          <w:b/>
          <w:sz w:val="24"/>
          <w:szCs w:val="24"/>
        </w:rPr>
        <w:t xml:space="preserve"> POLICY</w:t>
      </w:r>
    </w:p>
    <w:p w14:paraId="326BA9C3" w14:textId="77777777" w:rsidR="00183E7F" w:rsidRDefault="000D23CC">
      <w:pPr>
        <w:rPr>
          <w:rFonts w:ascii="Helvetica Neue" w:eastAsia="Helvetica Neue" w:hAnsi="Helvetica Neue" w:cs="Helvetica Neue"/>
          <w:b/>
          <w:sz w:val="24"/>
          <w:szCs w:val="24"/>
        </w:rPr>
      </w:pPr>
      <w:r>
        <w:br w:type="page"/>
      </w:r>
    </w:p>
    <w:p w14:paraId="675C5A44" w14:textId="77777777" w:rsidR="00183E7F" w:rsidRDefault="000D23CC">
      <w:pPr>
        <w:rPr>
          <w:rFonts w:ascii="Helvetica Neue" w:eastAsia="Helvetica Neue" w:hAnsi="Helvetica Neue" w:cs="Helvetica Neue"/>
          <w:b/>
          <w:sz w:val="28"/>
          <w:szCs w:val="28"/>
        </w:rPr>
      </w:pPr>
      <w:r>
        <w:rPr>
          <w:rFonts w:ascii="Helvetica Neue" w:eastAsia="Helvetica Neue" w:hAnsi="Helvetica Neue" w:cs="Helvetica Neue"/>
          <w:b/>
          <w:sz w:val="28"/>
          <w:szCs w:val="28"/>
        </w:rPr>
        <w:lastRenderedPageBreak/>
        <w:t>ELITE ANGLO CHINESE SERVICES</w:t>
      </w:r>
    </w:p>
    <w:p w14:paraId="5CFFE2A4" w14:textId="77777777" w:rsidR="00183E7F" w:rsidRDefault="000D23CC">
      <w:pPr>
        <w:rPr>
          <w:rFonts w:ascii="Helvetica Neue" w:eastAsia="Helvetica Neue" w:hAnsi="Helvetica Neue" w:cs="Helvetica Neue"/>
          <w:b/>
          <w:sz w:val="28"/>
          <w:szCs w:val="28"/>
        </w:rPr>
      </w:pPr>
      <w:r>
        <w:rPr>
          <w:rFonts w:ascii="Helvetica Neue" w:eastAsia="Helvetica Neue" w:hAnsi="Helvetica Neue" w:cs="Helvetica Neue"/>
          <w:b/>
          <w:sz w:val="28"/>
          <w:szCs w:val="28"/>
        </w:rPr>
        <w:t xml:space="preserve">SAFEGUARDING EMERGENCY CONTACT   </w:t>
      </w:r>
      <w:r>
        <w:rPr>
          <w:rFonts w:ascii="Helvetica Neue" w:eastAsia="Helvetica Neue" w:hAnsi="Helvetica Neue" w:cs="Helvetica Neue"/>
          <w:b/>
          <w:sz w:val="28"/>
          <w:szCs w:val="28"/>
        </w:rPr>
        <w:tab/>
      </w:r>
    </w:p>
    <w:p w14:paraId="5FA6A05E" w14:textId="77777777" w:rsidR="00183E7F" w:rsidRDefault="000D23CC">
      <w:pPr>
        <w:rPr>
          <w:rFonts w:ascii="Helvetica Neue" w:eastAsia="Helvetica Neue" w:hAnsi="Helvetica Neue" w:cs="Helvetica Neue"/>
          <w:b/>
          <w:sz w:val="28"/>
          <w:szCs w:val="28"/>
        </w:rPr>
      </w:pPr>
      <w:r>
        <w:rPr>
          <w:rFonts w:ascii="Helvetica Neue" w:eastAsia="Helvetica Neue" w:hAnsi="Helvetica Neue" w:cs="Helvetica Neue"/>
          <w:b/>
          <w:sz w:val="28"/>
          <w:szCs w:val="28"/>
        </w:rPr>
        <w:tab/>
        <w:t xml:space="preserve">Gwyn </w:t>
      </w:r>
      <w:proofErr w:type="gramStart"/>
      <w:r>
        <w:rPr>
          <w:rFonts w:ascii="Helvetica Neue" w:eastAsia="Helvetica Neue" w:hAnsi="Helvetica Neue" w:cs="Helvetica Neue"/>
          <w:b/>
          <w:sz w:val="28"/>
          <w:szCs w:val="28"/>
        </w:rPr>
        <w:t xml:space="preserve">Phillips  </w:t>
      </w:r>
      <w:r>
        <w:rPr>
          <w:rFonts w:ascii="Helvetica Neue" w:eastAsia="Helvetica Neue" w:hAnsi="Helvetica Neue" w:cs="Helvetica Neue"/>
          <w:b/>
          <w:sz w:val="28"/>
          <w:szCs w:val="28"/>
        </w:rPr>
        <w:tab/>
      </w:r>
      <w:proofErr w:type="gramEnd"/>
      <w:r>
        <w:rPr>
          <w:rFonts w:ascii="Helvetica Neue" w:eastAsia="Helvetica Neue" w:hAnsi="Helvetica Neue" w:cs="Helvetica Neue"/>
          <w:b/>
          <w:sz w:val="28"/>
          <w:szCs w:val="28"/>
        </w:rPr>
        <w:tab/>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t>Tel</w:t>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t xml:space="preserve">+ (44) 01428 648393   </w:t>
      </w:r>
    </w:p>
    <w:p w14:paraId="16631A7B" w14:textId="77777777" w:rsidR="00183E7F" w:rsidRDefault="000D23CC">
      <w:pPr>
        <w:ind w:firstLine="720"/>
        <w:rPr>
          <w:rFonts w:ascii="Helvetica Neue" w:eastAsia="Helvetica Neue" w:hAnsi="Helvetica Neue" w:cs="Helvetica Neue"/>
          <w:b/>
          <w:sz w:val="28"/>
          <w:szCs w:val="28"/>
        </w:rPr>
      </w:pPr>
      <w:r>
        <w:rPr>
          <w:rFonts w:ascii="Helvetica Neue" w:eastAsia="Helvetica Neue" w:hAnsi="Helvetica Neue" w:cs="Helvetica Neue"/>
          <w:b/>
          <w:sz w:val="28"/>
          <w:szCs w:val="28"/>
        </w:rPr>
        <w:t xml:space="preserve">Designated Safeguarding Lead (DSL) </w:t>
      </w:r>
      <w:r>
        <w:rPr>
          <w:rFonts w:ascii="Helvetica Neue" w:eastAsia="Helvetica Neue" w:hAnsi="Helvetica Neue" w:cs="Helvetica Neue"/>
          <w:b/>
          <w:sz w:val="28"/>
          <w:szCs w:val="28"/>
        </w:rPr>
        <w:tab/>
        <w:t xml:space="preserve">Mobile </w:t>
      </w:r>
      <w:r>
        <w:rPr>
          <w:rFonts w:ascii="Helvetica Neue" w:eastAsia="Helvetica Neue" w:hAnsi="Helvetica Neue" w:cs="Helvetica Neue"/>
          <w:b/>
          <w:sz w:val="28"/>
          <w:szCs w:val="28"/>
        </w:rPr>
        <w:tab/>
        <w:t>+ (44) 07772 252303</w:t>
      </w:r>
    </w:p>
    <w:p w14:paraId="72FB9C79" w14:textId="77777777" w:rsidR="00183E7F" w:rsidRDefault="000D23CC">
      <w:pPr>
        <w:pBdr>
          <w:top w:val="nil"/>
          <w:left w:val="nil"/>
          <w:bottom w:val="nil"/>
          <w:right w:val="nil"/>
          <w:between w:val="nil"/>
        </w:pBdr>
        <w:spacing w:after="0" w:line="240" w:lineRule="auto"/>
        <w:rPr>
          <w:rFonts w:ascii="Helvetica Neue" w:eastAsia="Helvetica Neue" w:hAnsi="Helvetica Neue" w:cs="Helvetica Neue"/>
          <w:b/>
          <w:color w:val="000000"/>
          <w:sz w:val="28"/>
          <w:szCs w:val="28"/>
        </w:rPr>
      </w:pPr>
      <w:r>
        <w:rPr>
          <w:rFonts w:ascii="Helvetica Neue" w:eastAsia="Helvetica Neue" w:hAnsi="Helvetica Neue" w:cs="Helvetica Neue"/>
          <w:b/>
          <w:color w:val="000000"/>
          <w:sz w:val="28"/>
          <w:szCs w:val="28"/>
        </w:rPr>
        <w:tab/>
        <w:t>Email:</w:t>
      </w:r>
      <w:r>
        <w:rPr>
          <w:rFonts w:ascii="Helvetica Neue" w:eastAsia="Helvetica Neue" w:hAnsi="Helvetica Neue" w:cs="Helvetica Neue"/>
          <w:b/>
          <w:color w:val="000000"/>
          <w:sz w:val="28"/>
          <w:szCs w:val="28"/>
        </w:rPr>
        <w:tab/>
        <w:t>gwyn@eliteacs.com</w:t>
      </w:r>
    </w:p>
    <w:p w14:paraId="39AECC36" w14:textId="77777777" w:rsidR="00183E7F" w:rsidRDefault="00183E7F">
      <w:pPr>
        <w:rPr>
          <w:rFonts w:ascii="Helvetica Neue" w:eastAsia="Helvetica Neue" w:hAnsi="Helvetica Neue" w:cs="Helvetica Neue"/>
          <w:b/>
          <w:sz w:val="28"/>
          <w:szCs w:val="28"/>
        </w:rPr>
      </w:pPr>
    </w:p>
    <w:p w14:paraId="01DD1002" w14:textId="4B5E042E" w:rsidR="00183E7F" w:rsidRDefault="000D23CC">
      <w:pPr>
        <w:ind w:firstLine="720"/>
        <w:rPr>
          <w:rFonts w:ascii="Helvetica Neue" w:eastAsia="Helvetica Neue" w:hAnsi="Helvetica Neue" w:cs="Helvetica Neue"/>
          <w:b/>
          <w:sz w:val="28"/>
          <w:szCs w:val="28"/>
        </w:rPr>
      </w:pPr>
      <w:r>
        <w:rPr>
          <w:rFonts w:ascii="Helvetica Neue" w:eastAsia="Helvetica Neue" w:hAnsi="Helvetica Neue" w:cs="Helvetica Neue"/>
          <w:b/>
          <w:sz w:val="28"/>
          <w:szCs w:val="28"/>
        </w:rPr>
        <w:t>Eve Leung</w:t>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t>Tel</w:t>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t xml:space="preserve">+ (44) </w:t>
      </w:r>
      <w:r w:rsidR="00B61320">
        <w:rPr>
          <w:rFonts w:ascii="Helvetica Neue" w:eastAsia="Helvetica Neue" w:hAnsi="Helvetica Neue" w:cs="Helvetica Neue"/>
          <w:b/>
          <w:sz w:val="28"/>
          <w:szCs w:val="28"/>
        </w:rPr>
        <w:t>020 81442145</w:t>
      </w:r>
    </w:p>
    <w:p w14:paraId="18BBCEC8" w14:textId="77777777" w:rsidR="00183E7F" w:rsidRDefault="000D23CC">
      <w:pPr>
        <w:ind w:firstLine="720"/>
        <w:rPr>
          <w:rFonts w:ascii="Helvetica Neue" w:eastAsia="Helvetica Neue" w:hAnsi="Helvetica Neue" w:cs="Helvetica Neue"/>
          <w:b/>
          <w:sz w:val="28"/>
          <w:szCs w:val="28"/>
        </w:rPr>
      </w:pPr>
      <w:r>
        <w:rPr>
          <w:rFonts w:ascii="Helvetica Neue" w:eastAsia="Helvetica Neue" w:hAnsi="Helvetica Neue" w:cs="Helvetica Neue"/>
          <w:b/>
          <w:sz w:val="28"/>
          <w:szCs w:val="28"/>
        </w:rPr>
        <w:t>Deputy Safeguarding Lead</w:t>
      </w:r>
      <w:r>
        <w:rPr>
          <w:rFonts w:ascii="Helvetica Neue" w:eastAsia="Helvetica Neue" w:hAnsi="Helvetica Neue" w:cs="Helvetica Neue"/>
          <w:b/>
          <w:sz w:val="28"/>
          <w:szCs w:val="28"/>
        </w:rPr>
        <w:tab/>
        <w:t>(DSL)</w:t>
      </w:r>
      <w:r>
        <w:rPr>
          <w:rFonts w:ascii="Helvetica Neue" w:eastAsia="Helvetica Neue" w:hAnsi="Helvetica Neue" w:cs="Helvetica Neue"/>
          <w:b/>
          <w:sz w:val="28"/>
          <w:szCs w:val="28"/>
        </w:rPr>
        <w:tab/>
        <w:t>Mobile</w:t>
      </w:r>
      <w:r>
        <w:rPr>
          <w:rFonts w:ascii="Helvetica Neue" w:eastAsia="Helvetica Neue" w:hAnsi="Helvetica Neue" w:cs="Helvetica Neue"/>
          <w:b/>
          <w:sz w:val="28"/>
          <w:szCs w:val="28"/>
        </w:rPr>
        <w:tab/>
        <w:t>+ (44) 07787 536030</w:t>
      </w:r>
    </w:p>
    <w:p w14:paraId="77F88F05" w14:textId="77777777" w:rsidR="00183E7F" w:rsidRDefault="000D23CC">
      <w:pPr>
        <w:rPr>
          <w:rFonts w:ascii="Helvetica Neue" w:eastAsia="Helvetica Neue" w:hAnsi="Helvetica Neue" w:cs="Helvetica Neue"/>
          <w:b/>
          <w:sz w:val="28"/>
          <w:szCs w:val="28"/>
        </w:rPr>
      </w:pPr>
      <w:r>
        <w:rPr>
          <w:rFonts w:ascii="Helvetica Neue" w:eastAsia="Helvetica Neue" w:hAnsi="Helvetica Neue" w:cs="Helvetica Neue"/>
          <w:b/>
          <w:sz w:val="28"/>
          <w:szCs w:val="28"/>
        </w:rPr>
        <w:tab/>
        <w:t>Email</w:t>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t>eve@eliteacs.com</w:t>
      </w:r>
    </w:p>
    <w:p w14:paraId="1593A4C9" w14:textId="77777777" w:rsidR="00183E7F" w:rsidRDefault="000D23CC">
      <w:pPr>
        <w:rPr>
          <w:rFonts w:ascii="Helvetica Neue" w:eastAsia="Helvetica Neue" w:hAnsi="Helvetica Neue" w:cs="Helvetica Neue"/>
          <w:b/>
          <w:sz w:val="28"/>
          <w:szCs w:val="28"/>
        </w:rPr>
      </w:pPr>
      <w:r>
        <w:rPr>
          <w:rFonts w:ascii="Helvetica Neue" w:eastAsia="Helvetica Neue" w:hAnsi="Helvetica Neue" w:cs="Helvetica Neue"/>
          <w:b/>
          <w:sz w:val="28"/>
          <w:szCs w:val="28"/>
        </w:rPr>
        <w:t xml:space="preserve">EMERGENCY CONTACT DETAILS </w:t>
      </w:r>
      <w:r>
        <w:rPr>
          <w:rFonts w:ascii="Helvetica Neue" w:eastAsia="Helvetica Neue" w:hAnsi="Helvetica Neue" w:cs="Helvetica Neue"/>
          <w:b/>
          <w:color w:val="000000"/>
          <w:sz w:val="28"/>
          <w:szCs w:val="28"/>
        </w:rPr>
        <w:t>(24 Hours)</w:t>
      </w:r>
    </w:p>
    <w:p w14:paraId="5C257122" w14:textId="77777777" w:rsidR="00183E7F" w:rsidRDefault="000D23CC">
      <w:pPr>
        <w:ind w:firstLine="720"/>
        <w:rPr>
          <w:rFonts w:ascii="Helvetica Neue" w:eastAsia="Helvetica Neue" w:hAnsi="Helvetica Neue" w:cs="Helvetica Neue"/>
          <w:sz w:val="28"/>
          <w:szCs w:val="28"/>
        </w:rPr>
      </w:pPr>
      <w:r>
        <w:rPr>
          <w:rFonts w:ascii="Helvetica Neue" w:eastAsia="Helvetica Neue" w:hAnsi="Helvetica Neue" w:cs="Helvetica Neue"/>
          <w:sz w:val="28"/>
          <w:szCs w:val="28"/>
        </w:rPr>
        <w:t>Name</w:t>
      </w:r>
      <w:r>
        <w:rPr>
          <w:rFonts w:ascii="Helvetica Neue" w:eastAsia="Helvetica Neue" w:hAnsi="Helvetica Neue" w:cs="Helvetica Neue"/>
          <w:sz w:val="28"/>
          <w:szCs w:val="28"/>
        </w:rPr>
        <w:tab/>
      </w:r>
      <w:r>
        <w:rPr>
          <w:rFonts w:ascii="Helvetica Neue" w:eastAsia="Helvetica Neue" w:hAnsi="Helvetica Neue" w:cs="Helvetica Neue"/>
          <w:sz w:val="28"/>
          <w:szCs w:val="28"/>
        </w:rPr>
        <w:tab/>
        <w:t>Eve Leung</w:t>
      </w:r>
    </w:p>
    <w:p w14:paraId="23721572" w14:textId="77777777" w:rsidR="00183E7F" w:rsidRDefault="000D23CC">
      <w:pPr>
        <w:pBdr>
          <w:top w:val="nil"/>
          <w:left w:val="nil"/>
          <w:bottom w:val="nil"/>
          <w:right w:val="nil"/>
          <w:between w:val="nil"/>
        </w:pBdr>
        <w:spacing w:after="0" w:line="240" w:lineRule="auto"/>
        <w:ind w:firstLine="720"/>
        <w:rPr>
          <w:rFonts w:ascii="Helvetica Neue" w:eastAsia="Helvetica Neue" w:hAnsi="Helvetica Neue" w:cs="Helvetica Neue"/>
          <w:color w:val="000000"/>
          <w:sz w:val="28"/>
          <w:szCs w:val="28"/>
        </w:rPr>
      </w:pPr>
      <w:r>
        <w:rPr>
          <w:rFonts w:ascii="Helvetica Neue" w:eastAsia="Helvetica Neue" w:hAnsi="Helvetica Neue" w:cs="Helvetica Neue"/>
          <w:color w:val="000000"/>
          <w:sz w:val="28"/>
          <w:szCs w:val="28"/>
        </w:rPr>
        <w:t xml:space="preserve">Address:  </w:t>
      </w:r>
      <w:r>
        <w:rPr>
          <w:rFonts w:ascii="Helvetica Neue" w:eastAsia="Helvetica Neue" w:hAnsi="Helvetica Neue" w:cs="Helvetica Neue"/>
          <w:color w:val="000000"/>
          <w:sz w:val="28"/>
          <w:szCs w:val="28"/>
        </w:rPr>
        <w:tab/>
      </w:r>
      <w:r>
        <w:rPr>
          <w:rFonts w:ascii="Helvetica Neue" w:eastAsia="Helvetica Neue" w:hAnsi="Helvetica Neue" w:cs="Helvetica Neue"/>
          <w:color w:val="000000"/>
          <w:sz w:val="28"/>
          <w:szCs w:val="28"/>
        </w:rPr>
        <w:tab/>
        <w:t>The Fold Space, 20 Clyde Terrace</w:t>
      </w:r>
    </w:p>
    <w:p w14:paraId="6AAD8610" w14:textId="77777777" w:rsidR="00183E7F" w:rsidRDefault="000D23CC">
      <w:pPr>
        <w:pBdr>
          <w:top w:val="nil"/>
          <w:left w:val="nil"/>
          <w:bottom w:val="nil"/>
          <w:right w:val="nil"/>
          <w:between w:val="nil"/>
        </w:pBdr>
        <w:spacing w:after="0" w:line="240" w:lineRule="auto"/>
        <w:ind w:firstLine="720"/>
        <w:rPr>
          <w:rFonts w:ascii="Helvetica Neue" w:eastAsia="Helvetica Neue" w:hAnsi="Helvetica Neue" w:cs="Helvetica Neue"/>
          <w:color w:val="000000"/>
          <w:sz w:val="28"/>
          <w:szCs w:val="28"/>
        </w:rPr>
      </w:pPr>
      <w:r>
        <w:rPr>
          <w:rFonts w:ascii="Helvetica Neue" w:eastAsia="Helvetica Neue" w:hAnsi="Helvetica Neue" w:cs="Helvetica Neue"/>
          <w:color w:val="000000"/>
          <w:sz w:val="28"/>
          <w:szCs w:val="28"/>
        </w:rPr>
        <w:tab/>
      </w:r>
      <w:r>
        <w:rPr>
          <w:rFonts w:ascii="Helvetica Neue" w:eastAsia="Helvetica Neue" w:hAnsi="Helvetica Neue" w:cs="Helvetica Neue"/>
          <w:color w:val="000000"/>
          <w:sz w:val="28"/>
          <w:szCs w:val="28"/>
        </w:rPr>
        <w:tab/>
      </w:r>
      <w:r>
        <w:rPr>
          <w:rFonts w:ascii="Helvetica Neue" w:eastAsia="Helvetica Neue" w:hAnsi="Helvetica Neue" w:cs="Helvetica Neue"/>
          <w:color w:val="000000"/>
          <w:sz w:val="28"/>
          <w:szCs w:val="28"/>
        </w:rPr>
        <w:tab/>
        <w:t>Forest Hill, London, SE23 3BA</w:t>
      </w:r>
    </w:p>
    <w:p w14:paraId="1DFCF0E0" w14:textId="77777777" w:rsidR="00183E7F" w:rsidRDefault="000D23CC">
      <w:pPr>
        <w:pBdr>
          <w:top w:val="nil"/>
          <w:left w:val="nil"/>
          <w:bottom w:val="nil"/>
          <w:right w:val="nil"/>
          <w:between w:val="nil"/>
        </w:pBdr>
        <w:spacing w:after="0" w:line="240" w:lineRule="auto"/>
        <w:ind w:firstLine="720"/>
        <w:rPr>
          <w:rFonts w:ascii="Helvetica Neue" w:eastAsia="Helvetica Neue" w:hAnsi="Helvetica Neue" w:cs="Helvetica Neue"/>
          <w:color w:val="000000"/>
          <w:sz w:val="28"/>
          <w:szCs w:val="28"/>
        </w:rPr>
      </w:pPr>
      <w:r>
        <w:rPr>
          <w:rFonts w:ascii="Helvetica Neue" w:eastAsia="Helvetica Neue" w:hAnsi="Helvetica Neue" w:cs="Helvetica Neue"/>
          <w:color w:val="000000"/>
          <w:sz w:val="28"/>
          <w:szCs w:val="28"/>
        </w:rPr>
        <w:t>Admin Address</w:t>
      </w:r>
      <w:r>
        <w:rPr>
          <w:rFonts w:ascii="Helvetica Neue" w:eastAsia="Helvetica Neue" w:hAnsi="Helvetica Neue" w:cs="Helvetica Neue"/>
          <w:color w:val="000000"/>
          <w:sz w:val="28"/>
          <w:szCs w:val="28"/>
        </w:rPr>
        <w:tab/>
        <w:t>33 Lower Road, Grayswood,</w:t>
      </w:r>
      <w:r>
        <w:rPr>
          <w:rFonts w:ascii="Helvetica Neue" w:eastAsia="Helvetica Neue" w:hAnsi="Helvetica Neue" w:cs="Helvetica Neue"/>
          <w:color w:val="000000"/>
          <w:sz w:val="28"/>
          <w:szCs w:val="28"/>
        </w:rPr>
        <w:tab/>
        <w:t>Haslemere</w:t>
      </w:r>
    </w:p>
    <w:p w14:paraId="0BB18BC8" w14:textId="77777777" w:rsidR="00183E7F" w:rsidRDefault="000D23CC">
      <w:pPr>
        <w:pBdr>
          <w:top w:val="nil"/>
          <w:left w:val="nil"/>
          <w:bottom w:val="nil"/>
          <w:right w:val="nil"/>
          <w:between w:val="nil"/>
        </w:pBdr>
        <w:spacing w:after="0" w:line="240" w:lineRule="auto"/>
        <w:ind w:firstLine="720"/>
        <w:rPr>
          <w:rFonts w:ascii="Helvetica Neue" w:eastAsia="Helvetica Neue" w:hAnsi="Helvetica Neue" w:cs="Helvetica Neue"/>
          <w:color w:val="000000"/>
          <w:sz w:val="28"/>
          <w:szCs w:val="28"/>
        </w:rPr>
      </w:pPr>
      <w:r>
        <w:rPr>
          <w:rFonts w:ascii="Helvetica Neue" w:eastAsia="Helvetica Neue" w:hAnsi="Helvetica Neue" w:cs="Helvetica Neue"/>
          <w:color w:val="000000"/>
          <w:sz w:val="28"/>
          <w:szCs w:val="28"/>
        </w:rPr>
        <w:tab/>
      </w:r>
      <w:r>
        <w:rPr>
          <w:rFonts w:ascii="Helvetica Neue" w:eastAsia="Helvetica Neue" w:hAnsi="Helvetica Neue" w:cs="Helvetica Neue"/>
          <w:color w:val="000000"/>
          <w:sz w:val="28"/>
          <w:szCs w:val="28"/>
        </w:rPr>
        <w:tab/>
      </w:r>
      <w:r>
        <w:rPr>
          <w:rFonts w:ascii="Helvetica Neue" w:eastAsia="Helvetica Neue" w:hAnsi="Helvetica Neue" w:cs="Helvetica Neue"/>
          <w:color w:val="000000"/>
          <w:sz w:val="28"/>
          <w:szCs w:val="28"/>
        </w:rPr>
        <w:tab/>
        <w:t>Surrey, GU27 2DR</w:t>
      </w:r>
    </w:p>
    <w:p w14:paraId="354C394B" w14:textId="704FE804" w:rsidR="00183E7F" w:rsidRDefault="000D23CC">
      <w:pPr>
        <w:ind w:firstLine="720"/>
        <w:rPr>
          <w:rFonts w:ascii="Helvetica Neue" w:eastAsia="Helvetica Neue" w:hAnsi="Helvetica Neue" w:cs="Helvetica Neue"/>
          <w:sz w:val="28"/>
          <w:szCs w:val="28"/>
        </w:rPr>
      </w:pPr>
      <w:r>
        <w:rPr>
          <w:rFonts w:ascii="Helvetica Neue" w:eastAsia="Helvetica Neue" w:hAnsi="Helvetica Neue" w:cs="Helvetica Neue"/>
          <w:sz w:val="28"/>
          <w:szCs w:val="28"/>
        </w:rPr>
        <w:t>Telephone:</w:t>
      </w:r>
      <w:r>
        <w:rPr>
          <w:rFonts w:ascii="Helvetica Neue" w:eastAsia="Helvetica Neue" w:hAnsi="Helvetica Neue" w:cs="Helvetica Neue"/>
          <w:sz w:val="28"/>
          <w:szCs w:val="28"/>
        </w:rPr>
        <w:tab/>
      </w:r>
      <w:r>
        <w:rPr>
          <w:rFonts w:ascii="Helvetica Neue" w:eastAsia="Helvetica Neue" w:hAnsi="Helvetica Neue" w:cs="Helvetica Neue"/>
          <w:sz w:val="28"/>
          <w:szCs w:val="28"/>
        </w:rPr>
        <w:tab/>
        <w:t>UK</w:t>
      </w:r>
      <w:r>
        <w:rPr>
          <w:rFonts w:ascii="Helvetica Neue" w:eastAsia="Helvetica Neue" w:hAnsi="Helvetica Neue" w:cs="Helvetica Neue"/>
          <w:sz w:val="28"/>
          <w:szCs w:val="28"/>
        </w:rPr>
        <w:tab/>
        <w:t>Tel.</w:t>
      </w:r>
      <w:r>
        <w:rPr>
          <w:rFonts w:ascii="Helvetica Neue" w:eastAsia="Helvetica Neue" w:hAnsi="Helvetica Neue" w:cs="Helvetica Neue"/>
          <w:sz w:val="28"/>
          <w:szCs w:val="28"/>
        </w:rPr>
        <w:tab/>
      </w:r>
      <w:r>
        <w:rPr>
          <w:rFonts w:ascii="Helvetica Neue" w:eastAsia="Helvetica Neue" w:hAnsi="Helvetica Neue" w:cs="Helvetica Neue"/>
          <w:sz w:val="28"/>
          <w:szCs w:val="28"/>
        </w:rPr>
        <w:tab/>
        <w:t xml:space="preserve">+ (44) </w:t>
      </w:r>
      <w:r w:rsidR="00B61320">
        <w:rPr>
          <w:rFonts w:ascii="Helvetica Neue" w:eastAsia="Helvetica Neue" w:hAnsi="Helvetica Neue" w:cs="Helvetica Neue"/>
          <w:sz w:val="28"/>
          <w:szCs w:val="28"/>
        </w:rPr>
        <w:t>020 81442145</w:t>
      </w:r>
    </w:p>
    <w:p w14:paraId="483ED095" w14:textId="77777777" w:rsidR="00183E7F" w:rsidRDefault="000D23CC">
      <w:pPr>
        <w:ind w:firstLine="720"/>
        <w:rPr>
          <w:rFonts w:ascii="Helvetica Neue" w:eastAsia="Helvetica Neue" w:hAnsi="Helvetica Neue" w:cs="Helvetica Neue"/>
          <w:sz w:val="28"/>
          <w:szCs w:val="28"/>
        </w:rPr>
      </w:pPr>
      <w:r>
        <w:rPr>
          <w:rFonts w:ascii="Helvetica Neue" w:eastAsia="Helvetica Neue" w:hAnsi="Helvetica Neue" w:cs="Helvetica Neue"/>
          <w:sz w:val="28"/>
          <w:szCs w:val="28"/>
        </w:rPr>
        <w:tab/>
      </w:r>
      <w:r>
        <w:rPr>
          <w:rFonts w:ascii="Helvetica Neue" w:eastAsia="Helvetica Neue" w:hAnsi="Helvetica Neue" w:cs="Helvetica Neue"/>
          <w:sz w:val="28"/>
          <w:szCs w:val="28"/>
        </w:rPr>
        <w:tab/>
      </w:r>
      <w:r>
        <w:rPr>
          <w:rFonts w:ascii="Helvetica Neue" w:eastAsia="Helvetica Neue" w:hAnsi="Helvetica Neue" w:cs="Helvetica Neue"/>
          <w:sz w:val="28"/>
          <w:szCs w:val="28"/>
        </w:rPr>
        <w:tab/>
        <w:t>UK</w:t>
      </w:r>
      <w:r>
        <w:rPr>
          <w:rFonts w:ascii="Helvetica Neue" w:eastAsia="Helvetica Neue" w:hAnsi="Helvetica Neue" w:cs="Helvetica Neue"/>
          <w:sz w:val="28"/>
          <w:szCs w:val="28"/>
        </w:rPr>
        <w:tab/>
        <w:t>Mobile</w:t>
      </w:r>
      <w:r>
        <w:rPr>
          <w:rFonts w:ascii="Helvetica Neue" w:eastAsia="Helvetica Neue" w:hAnsi="Helvetica Neue" w:cs="Helvetica Neue"/>
          <w:sz w:val="28"/>
          <w:szCs w:val="28"/>
        </w:rPr>
        <w:tab/>
        <w:t>+ (44) 07787 536030</w:t>
      </w:r>
    </w:p>
    <w:p w14:paraId="76B9D996" w14:textId="77777777" w:rsidR="00183E7F" w:rsidRDefault="000D23CC">
      <w:pPr>
        <w:ind w:firstLine="720"/>
        <w:rPr>
          <w:rFonts w:ascii="Helvetica Neue" w:eastAsia="Helvetica Neue" w:hAnsi="Helvetica Neue" w:cs="Helvetica Neue"/>
          <w:sz w:val="28"/>
          <w:szCs w:val="28"/>
        </w:rPr>
      </w:pPr>
      <w:r>
        <w:rPr>
          <w:rFonts w:ascii="Helvetica Neue" w:eastAsia="Helvetica Neue" w:hAnsi="Helvetica Neue" w:cs="Helvetica Neue"/>
          <w:sz w:val="28"/>
          <w:szCs w:val="28"/>
        </w:rPr>
        <w:t>Email:</w:t>
      </w:r>
      <w:r>
        <w:rPr>
          <w:rFonts w:ascii="Helvetica Neue" w:eastAsia="Helvetica Neue" w:hAnsi="Helvetica Neue" w:cs="Helvetica Neue"/>
          <w:sz w:val="28"/>
          <w:szCs w:val="28"/>
        </w:rPr>
        <w:tab/>
      </w:r>
      <w:r>
        <w:rPr>
          <w:rFonts w:ascii="Helvetica Neue" w:eastAsia="Helvetica Neue" w:hAnsi="Helvetica Neue" w:cs="Helvetica Neue"/>
          <w:sz w:val="28"/>
          <w:szCs w:val="28"/>
        </w:rPr>
        <w:tab/>
      </w:r>
      <w:hyperlink r:id="rId9">
        <w:r>
          <w:rPr>
            <w:rFonts w:ascii="Helvetica Neue" w:eastAsia="Helvetica Neue" w:hAnsi="Helvetica Neue" w:cs="Helvetica Neue"/>
            <w:color w:val="0000FF"/>
            <w:sz w:val="28"/>
            <w:szCs w:val="28"/>
            <w:u w:val="single"/>
          </w:rPr>
          <w:t>info@eliteacs.com</w:t>
        </w:r>
      </w:hyperlink>
      <w:r>
        <w:rPr>
          <w:rFonts w:ascii="Helvetica Neue" w:eastAsia="Helvetica Neue" w:hAnsi="Helvetica Neue" w:cs="Helvetica Neue"/>
          <w:sz w:val="28"/>
          <w:szCs w:val="28"/>
        </w:rPr>
        <w:t xml:space="preserve"> </w:t>
      </w:r>
    </w:p>
    <w:p w14:paraId="52DD3432" w14:textId="77777777" w:rsidR="00183E7F" w:rsidRDefault="000D23CC">
      <w:pPr>
        <w:ind w:firstLine="720"/>
        <w:rPr>
          <w:color w:val="0000FF"/>
          <w:u w:val="single"/>
        </w:rPr>
      </w:pPr>
      <w:r>
        <w:rPr>
          <w:rFonts w:ascii="Helvetica Neue" w:eastAsia="Helvetica Neue" w:hAnsi="Helvetica Neue" w:cs="Helvetica Neue"/>
          <w:sz w:val="28"/>
          <w:szCs w:val="28"/>
        </w:rPr>
        <w:t xml:space="preserve">Website: </w:t>
      </w:r>
      <w:r>
        <w:rPr>
          <w:rFonts w:ascii="Helvetica Neue" w:eastAsia="Helvetica Neue" w:hAnsi="Helvetica Neue" w:cs="Helvetica Neue"/>
          <w:sz w:val="28"/>
          <w:szCs w:val="28"/>
        </w:rPr>
        <w:tab/>
      </w:r>
      <w:r>
        <w:rPr>
          <w:rFonts w:ascii="Helvetica Neue" w:eastAsia="Helvetica Neue" w:hAnsi="Helvetica Neue" w:cs="Helvetica Neue"/>
          <w:sz w:val="28"/>
          <w:szCs w:val="28"/>
        </w:rPr>
        <w:tab/>
      </w:r>
      <w:hyperlink r:id="rId10">
        <w:r>
          <w:rPr>
            <w:rFonts w:ascii="Helvetica Neue" w:eastAsia="Helvetica Neue" w:hAnsi="Helvetica Neue" w:cs="Helvetica Neue"/>
            <w:color w:val="0000FF"/>
            <w:sz w:val="28"/>
            <w:szCs w:val="28"/>
            <w:u w:val="single"/>
          </w:rPr>
          <w:t>www.eliteacs.com</w:t>
        </w:r>
      </w:hyperlink>
    </w:p>
    <w:p w14:paraId="0B2840CD" w14:textId="77777777" w:rsidR="00183E7F" w:rsidRDefault="000D23CC">
      <w:pPr>
        <w:pBdr>
          <w:top w:val="nil"/>
          <w:left w:val="nil"/>
          <w:bottom w:val="nil"/>
          <w:right w:val="nil"/>
          <w:between w:val="nil"/>
        </w:pBdr>
        <w:spacing w:after="0" w:line="240" w:lineRule="auto"/>
        <w:rPr>
          <w:color w:val="000000"/>
        </w:rPr>
      </w:pPr>
      <w:r>
        <w:rPr>
          <w:color w:val="000000"/>
        </w:rPr>
        <w:t xml:space="preserve">Elite Anglo Chinese Services    </w:t>
      </w:r>
      <w:proofErr w:type="gramStart"/>
      <w:r>
        <w:rPr>
          <w:color w:val="000000"/>
        </w:rPr>
        <w:t>The</w:t>
      </w:r>
      <w:proofErr w:type="gramEnd"/>
      <w:r>
        <w:rPr>
          <w:color w:val="000000"/>
        </w:rPr>
        <w:t xml:space="preserve"> Fold Space, 20 Clyde Terrace, Forest Hill, London SE23 3BA</w:t>
      </w:r>
    </w:p>
    <w:p w14:paraId="345F6EFE" w14:textId="77777777" w:rsidR="00B61320" w:rsidRDefault="00B61320">
      <w:pPr>
        <w:rPr>
          <w:color w:val="000000"/>
        </w:rPr>
      </w:pPr>
      <w:r>
        <w:rPr>
          <w:color w:val="000000"/>
        </w:rPr>
        <w:br w:type="page"/>
      </w:r>
    </w:p>
    <w:p w14:paraId="2811DFAA" w14:textId="4484C3FC" w:rsidR="00183E7F" w:rsidRDefault="000D23CC">
      <w:pPr>
        <w:pBdr>
          <w:top w:val="nil"/>
          <w:left w:val="nil"/>
          <w:bottom w:val="nil"/>
          <w:right w:val="nil"/>
          <w:between w:val="nil"/>
        </w:pBdr>
        <w:spacing w:after="0" w:line="240" w:lineRule="auto"/>
        <w:rPr>
          <w:rFonts w:ascii="Helvetica Neue" w:eastAsia="Helvetica Neue" w:hAnsi="Helvetica Neue" w:cs="Helvetica Neue"/>
          <w:b/>
          <w:color w:val="000000"/>
          <w:sz w:val="24"/>
          <w:szCs w:val="24"/>
        </w:rPr>
      </w:pPr>
      <w:r>
        <w:rPr>
          <w:rFonts w:ascii="Helvetica Neue" w:eastAsia="Helvetica Neue" w:hAnsi="Helvetica Neue" w:cs="Helvetica Neue"/>
          <w:b/>
          <w:color w:val="000000"/>
          <w:sz w:val="24"/>
          <w:szCs w:val="24"/>
        </w:rPr>
        <w:lastRenderedPageBreak/>
        <w:t xml:space="preserve">Preventing </w:t>
      </w:r>
      <w:proofErr w:type="spellStart"/>
      <w:r w:rsidR="00B61320">
        <w:rPr>
          <w:rFonts w:ascii="Helvetica Neue" w:eastAsia="Helvetica Neue" w:hAnsi="Helvetica Neue" w:cs="Helvetica Neue"/>
          <w:b/>
          <w:color w:val="000000"/>
          <w:sz w:val="24"/>
          <w:szCs w:val="24"/>
        </w:rPr>
        <w:t>Radicalisation</w:t>
      </w:r>
      <w:proofErr w:type="spellEnd"/>
    </w:p>
    <w:p w14:paraId="50BE3C99" w14:textId="77777777" w:rsidR="00183E7F" w:rsidRDefault="00183E7F">
      <w:pPr>
        <w:shd w:val="clear" w:color="auto" w:fill="FFFFFF"/>
        <w:spacing w:after="300"/>
        <w:rPr>
          <w:rFonts w:ascii="Helvetica Neue" w:eastAsia="Helvetica Neue" w:hAnsi="Helvetica Neue" w:cs="Helvetica Neue"/>
          <w:b/>
          <w:color w:val="333333"/>
          <w:sz w:val="24"/>
          <w:szCs w:val="24"/>
        </w:rPr>
      </w:pPr>
    </w:p>
    <w:p w14:paraId="2D278A22" w14:textId="3EAFB1EB" w:rsidR="00183E7F" w:rsidRDefault="000D23CC">
      <w:pPr>
        <w:shd w:val="clear" w:color="auto" w:fill="FFFFFF"/>
        <w:spacing w:after="300"/>
        <w:rPr>
          <w:rFonts w:ascii="Helvetica Neue" w:eastAsia="Helvetica Neue" w:hAnsi="Helvetica Neue" w:cs="Helvetica Neue"/>
          <w:color w:val="333333"/>
          <w:sz w:val="24"/>
          <w:szCs w:val="24"/>
        </w:rPr>
      </w:pPr>
      <w:r>
        <w:rPr>
          <w:rFonts w:ascii="Helvetica Neue" w:eastAsia="Helvetica Neue" w:hAnsi="Helvetica Neue" w:cs="Helvetica Neue"/>
          <w:b/>
          <w:color w:val="333333"/>
          <w:sz w:val="24"/>
          <w:szCs w:val="24"/>
        </w:rPr>
        <w:t>Elite Anglo Chinese Services Policy </w:t>
      </w:r>
      <w:r>
        <w:rPr>
          <w:rFonts w:ascii="Helvetica Neue" w:eastAsia="Helvetica Neue" w:hAnsi="Helvetica Neue" w:cs="Helvetica Neue"/>
          <w:b/>
          <w:color w:val="333333"/>
          <w:sz w:val="24"/>
          <w:szCs w:val="24"/>
        </w:rPr>
        <w:br/>
      </w:r>
      <w:r>
        <w:rPr>
          <w:rFonts w:ascii="Helvetica Neue" w:eastAsia="Helvetica Neue" w:hAnsi="Helvetica Neue" w:cs="Helvetica Neue"/>
          <w:color w:val="333333"/>
          <w:sz w:val="24"/>
          <w:szCs w:val="24"/>
        </w:rPr>
        <w:t xml:space="preserve">All Employees at Elite are expected to have a general understanding of the risks affecting children and young people, how to identify individual children who may be at risk of </w:t>
      </w:r>
      <w:proofErr w:type="spellStart"/>
      <w:r w:rsidR="00B61320">
        <w:rPr>
          <w:rFonts w:ascii="Helvetica Neue" w:eastAsia="Helvetica Neue" w:hAnsi="Helvetica Neue" w:cs="Helvetica Neue"/>
          <w:color w:val="333333"/>
          <w:sz w:val="24"/>
          <w:szCs w:val="24"/>
        </w:rPr>
        <w:t>Radicalisation</w:t>
      </w:r>
      <w:proofErr w:type="spellEnd"/>
      <w:r>
        <w:rPr>
          <w:rFonts w:ascii="Helvetica Neue" w:eastAsia="Helvetica Neue" w:hAnsi="Helvetica Neue" w:cs="Helvetica Neue"/>
          <w:color w:val="333333"/>
          <w:sz w:val="24"/>
          <w:szCs w:val="24"/>
        </w:rPr>
        <w:t xml:space="preserve"> and what to do to support them. This policy outlines a clear procedure for protecting children at risk of </w:t>
      </w:r>
      <w:proofErr w:type="spellStart"/>
      <w:r w:rsidR="00B61320">
        <w:rPr>
          <w:rFonts w:ascii="Helvetica Neue" w:eastAsia="Helvetica Neue" w:hAnsi="Helvetica Neue" w:cs="Helvetica Neue"/>
          <w:color w:val="333333"/>
          <w:sz w:val="24"/>
          <w:szCs w:val="24"/>
        </w:rPr>
        <w:t>Radicalisation</w:t>
      </w:r>
      <w:proofErr w:type="spellEnd"/>
    </w:p>
    <w:p w14:paraId="60EAF7F1" w14:textId="179F5299" w:rsidR="00183E7F" w:rsidRDefault="000D23CC">
      <w:pPr>
        <w:pBdr>
          <w:top w:val="nil"/>
          <w:left w:val="nil"/>
          <w:bottom w:val="nil"/>
          <w:right w:val="nil"/>
          <w:between w:val="nil"/>
        </w:pBdr>
        <w:spacing w:after="0" w:line="240"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The role of schools and childcare agencies should protect children as part of their safeguarding duties from the risk of </w:t>
      </w:r>
      <w:proofErr w:type="spellStart"/>
      <w:r w:rsidR="00B61320">
        <w:rPr>
          <w:rFonts w:ascii="Helvetica Neue" w:eastAsia="Helvetica Neue" w:hAnsi="Helvetica Neue" w:cs="Helvetica Neue"/>
          <w:color w:val="000000"/>
          <w:sz w:val="24"/>
          <w:szCs w:val="24"/>
        </w:rPr>
        <w:t>Radicalisation</w:t>
      </w:r>
      <w:proofErr w:type="spellEnd"/>
      <w:r>
        <w:rPr>
          <w:rFonts w:ascii="Helvetica Neue" w:eastAsia="Helvetica Neue" w:hAnsi="Helvetica Neue" w:cs="Helvetica Neue"/>
          <w:color w:val="000000"/>
          <w:sz w:val="24"/>
          <w:szCs w:val="24"/>
        </w:rPr>
        <w:t>, and should be treated in the same manner from protecting children from other harms (</w:t>
      </w:r>
      <w:proofErr w:type="gramStart"/>
      <w:r>
        <w:rPr>
          <w:rFonts w:ascii="Helvetica Neue" w:eastAsia="Helvetica Neue" w:hAnsi="Helvetica Neue" w:cs="Helvetica Neue"/>
          <w:color w:val="000000"/>
          <w:sz w:val="24"/>
          <w:szCs w:val="24"/>
        </w:rPr>
        <w:t>e.g.</w:t>
      </w:r>
      <w:proofErr w:type="gramEnd"/>
      <w:r>
        <w:rPr>
          <w:rFonts w:ascii="Helvetica Neue" w:eastAsia="Helvetica Neue" w:hAnsi="Helvetica Neue" w:cs="Helvetica Neue"/>
          <w:color w:val="000000"/>
          <w:sz w:val="24"/>
          <w:szCs w:val="24"/>
        </w:rPr>
        <w:t xml:space="preserve"> drugs, gangs, neglect, sexual exploitation), whether these come from within their family or are the product of outside influences.</w:t>
      </w:r>
    </w:p>
    <w:p w14:paraId="3136BE3B" w14:textId="77777777" w:rsidR="00183E7F" w:rsidRDefault="00183E7F">
      <w:pPr>
        <w:pBdr>
          <w:top w:val="nil"/>
          <w:left w:val="nil"/>
          <w:bottom w:val="nil"/>
          <w:right w:val="nil"/>
          <w:between w:val="nil"/>
        </w:pBdr>
        <w:spacing w:after="0" w:line="240" w:lineRule="auto"/>
        <w:jc w:val="both"/>
        <w:rPr>
          <w:rFonts w:ascii="Helvetica Neue" w:eastAsia="Helvetica Neue" w:hAnsi="Helvetica Neue" w:cs="Helvetica Neue"/>
          <w:color w:val="000000"/>
          <w:sz w:val="24"/>
          <w:szCs w:val="24"/>
        </w:rPr>
      </w:pPr>
    </w:p>
    <w:p w14:paraId="1C2CA392" w14:textId="1C599B2C" w:rsidR="00183E7F" w:rsidRDefault="000D23CC">
      <w:pPr>
        <w:pBdr>
          <w:top w:val="nil"/>
          <w:left w:val="nil"/>
          <w:bottom w:val="nil"/>
          <w:right w:val="nil"/>
          <w:between w:val="nil"/>
        </w:pBdr>
        <w:spacing w:after="0" w:line="240" w:lineRule="auto"/>
        <w:jc w:val="both"/>
        <w:rPr>
          <w:rFonts w:ascii="Helvetica Neue" w:eastAsia="Helvetica Neue" w:hAnsi="Helvetica Neue" w:cs="Helvetica Neue"/>
          <w:color w:val="FF0000"/>
          <w:sz w:val="24"/>
          <w:szCs w:val="24"/>
        </w:rPr>
      </w:pPr>
      <w:r>
        <w:rPr>
          <w:rFonts w:ascii="Helvetica Neue" w:eastAsia="Helvetica Neue" w:hAnsi="Helvetica Neue" w:cs="Helvetica Neue"/>
          <w:color w:val="000000"/>
          <w:sz w:val="24"/>
          <w:szCs w:val="24"/>
        </w:rPr>
        <w:t xml:space="preserve">The general risks affecting children and young people may vary from area to area, and according to their age. Host Families are in an important position to identify risks within a given local context. It is important that Elite understands these risks so that we can respond in an appropriate and proportionate way. At the same time Elite should be aware of the increased risk of online </w:t>
      </w:r>
      <w:proofErr w:type="spellStart"/>
      <w:r w:rsidR="00B61320">
        <w:rPr>
          <w:rFonts w:ascii="Helvetica Neue" w:eastAsia="Helvetica Neue" w:hAnsi="Helvetica Neue" w:cs="Helvetica Neue"/>
          <w:color w:val="000000"/>
          <w:sz w:val="24"/>
          <w:szCs w:val="24"/>
        </w:rPr>
        <w:t>Radicalisation</w:t>
      </w:r>
      <w:proofErr w:type="spellEnd"/>
      <w:r>
        <w:rPr>
          <w:rFonts w:ascii="Helvetica Neue" w:eastAsia="Helvetica Neue" w:hAnsi="Helvetica Neue" w:cs="Helvetica Neue"/>
          <w:color w:val="000000"/>
          <w:sz w:val="24"/>
          <w:szCs w:val="24"/>
        </w:rPr>
        <w:t>.</w:t>
      </w:r>
    </w:p>
    <w:p w14:paraId="778BCC1C" w14:textId="77777777" w:rsidR="00183E7F" w:rsidRDefault="00183E7F">
      <w:pPr>
        <w:pBdr>
          <w:top w:val="nil"/>
          <w:left w:val="nil"/>
          <w:bottom w:val="nil"/>
          <w:right w:val="nil"/>
          <w:between w:val="nil"/>
        </w:pBdr>
        <w:spacing w:after="0" w:line="240" w:lineRule="auto"/>
        <w:jc w:val="both"/>
        <w:rPr>
          <w:rFonts w:ascii="Helvetica Neue" w:eastAsia="Helvetica Neue" w:hAnsi="Helvetica Neue" w:cs="Helvetica Neue"/>
          <w:color w:val="FF0000"/>
          <w:sz w:val="24"/>
          <w:szCs w:val="24"/>
        </w:rPr>
      </w:pPr>
    </w:p>
    <w:p w14:paraId="49225797" w14:textId="77777777" w:rsidR="00183E7F" w:rsidRDefault="000D23CC">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color w:val="000000"/>
        </w:rPr>
        <w:t xml:space="preserve">If a member of staff is concerned about a particular </w:t>
      </w:r>
      <w:proofErr w:type="gramStart"/>
      <w:r>
        <w:rPr>
          <w:color w:val="000000"/>
        </w:rPr>
        <w:t>pupil</w:t>
      </w:r>
      <w:proofErr w:type="gramEnd"/>
      <w:r>
        <w:rPr>
          <w:color w:val="000000"/>
        </w:rPr>
        <w:t xml:space="preserve"> they should discuss this with the DSL, and where deemed necessary by children’s Social Services. The local authority will </w:t>
      </w:r>
      <w:r>
        <w:rPr>
          <w:rFonts w:ascii="Helvetica Neue" w:eastAsia="Helvetica Neue" w:hAnsi="Helvetica Neue" w:cs="Helvetica Neue"/>
          <w:color w:val="000000"/>
          <w:sz w:val="24"/>
          <w:szCs w:val="24"/>
        </w:rPr>
        <w:t>have a Prevent lead that can also provide additional support. Elite may also contact the local police force. This is to gain professional advice if needed.</w:t>
      </w:r>
    </w:p>
    <w:p w14:paraId="45871ACA" w14:textId="77777777" w:rsidR="00183E7F" w:rsidRDefault="00183E7F">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p>
    <w:p w14:paraId="6B1B968A" w14:textId="77777777" w:rsidR="00183E7F" w:rsidRDefault="000D23CC">
      <w:pPr>
        <w:pBdr>
          <w:top w:val="nil"/>
          <w:left w:val="nil"/>
          <w:bottom w:val="nil"/>
          <w:right w:val="nil"/>
          <w:between w:val="nil"/>
        </w:pBdr>
        <w:spacing w:after="0" w:line="240" w:lineRule="auto"/>
        <w:rPr>
          <w:rFonts w:ascii="Helvetica Neue" w:eastAsia="Helvetica Neue" w:hAnsi="Helvetica Neue" w:cs="Helvetica Neue"/>
          <w:b/>
          <w:color w:val="333333"/>
          <w:sz w:val="24"/>
          <w:szCs w:val="24"/>
        </w:rPr>
      </w:pPr>
      <w:r>
        <w:rPr>
          <w:rFonts w:ascii="Helvetica Neue" w:eastAsia="Helvetica Neue" w:hAnsi="Helvetica Neue" w:cs="Helvetica Neue"/>
          <w:b/>
          <w:color w:val="333333"/>
          <w:sz w:val="24"/>
          <w:szCs w:val="24"/>
        </w:rPr>
        <w:t>Signs</w:t>
      </w:r>
    </w:p>
    <w:p w14:paraId="1C6B2033" w14:textId="77777777" w:rsidR="00183E7F" w:rsidRDefault="000D23CC">
      <w:pPr>
        <w:pBdr>
          <w:top w:val="nil"/>
          <w:left w:val="nil"/>
          <w:bottom w:val="nil"/>
          <w:right w:val="nil"/>
          <w:between w:val="nil"/>
        </w:pBdr>
        <w:spacing w:after="0" w:line="240" w:lineRule="auto"/>
        <w:rPr>
          <w:rFonts w:ascii="Helvetica Neue" w:eastAsia="Helvetica Neue" w:hAnsi="Helvetica Neue" w:cs="Helvetica Neue"/>
          <w:color w:val="333333"/>
          <w:sz w:val="24"/>
          <w:szCs w:val="24"/>
        </w:rPr>
      </w:pPr>
      <w:r>
        <w:rPr>
          <w:rFonts w:ascii="Helvetica Neue" w:eastAsia="Helvetica Neue" w:hAnsi="Helvetica Neue" w:cs="Helvetica Neue"/>
          <w:b/>
          <w:color w:val="333333"/>
          <w:sz w:val="24"/>
          <w:szCs w:val="24"/>
        </w:rPr>
        <w:t>Potential risk indicators include:</w:t>
      </w:r>
      <w:r>
        <w:rPr>
          <w:rFonts w:ascii="Helvetica Neue" w:eastAsia="Helvetica Neue" w:hAnsi="Helvetica Neue" w:cs="Helvetica Neue"/>
          <w:color w:val="333333"/>
          <w:sz w:val="24"/>
          <w:szCs w:val="24"/>
        </w:rPr>
        <w:t> </w:t>
      </w:r>
      <w:r>
        <w:rPr>
          <w:rFonts w:ascii="Helvetica Neue" w:eastAsia="Helvetica Neue" w:hAnsi="Helvetica Neue" w:cs="Helvetica Neue"/>
          <w:color w:val="333333"/>
          <w:sz w:val="24"/>
          <w:szCs w:val="24"/>
        </w:rPr>
        <w:br/>
        <w:t>• Behavioral changes </w:t>
      </w:r>
      <w:r>
        <w:rPr>
          <w:rFonts w:ascii="Helvetica Neue" w:eastAsia="Helvetica Neue" w:hAnsi="Helvetica Neue" w:cs="Helvetica Neue"/>
          <w:color w:val="333333"/>
          <w:sz w:val="24"/>
          <w:szCs w:val="24"/>
        </w:rPr>
        <w:br/>
        <w:t>• The expression of extremist views </w:t>
      </w:r>
      <w:r>
        <w:rPr>
          <w:rFonts w:ascii="Helvetica Neue" w:eastAsia="Helvetica Neue" w:hAnsi="Helvetica Neue" w:cs="Helvetica Neue"/>
          <w:color w:val="333333"/>
          <w:sz w:val="24"/>
          <w:szCs w:val="24"/>
        </w:rPr>
        <w:br/>
        <w:t>• Possession of violent extremist literature or accessing extremist websites </w:t>
      </w:r>
      <w:r>
        <w:rPr>
          <w:rFonts w:ascii="Helvetica Neue" w:eastAsia="Helvetica Neue" w:hAnsi="Helvetica Neue" w:cs="Helvetica Neue"/>
          <w:color w:val="333333"/>
          <w:sz w:val="24"/>
          <w:szCs w:val="24"/>
        </w:rPr>
        <w:br/>
        <w:t>• Advocating violent actions and means </w:t>
      </w:r>
      <w:r>
        <w:rPr>
          <w:rFonts w:ascii="Helvetica Neue" w:eastAsia="Helvetica Neue" w:hAnsi="Helvetica Neue" w:cs="Helvetica Neue"/>
          <w:color w:val="333333"/>
          <w:sz w:val="24"/>
          <w:szCs w:val="24"/>
        </w:rPr>
        <w:br/>
        <w:t>• Association with known extremists </w:t>
      </w:r>
      <w:r>
        <w:rPr>
          <w:rFonts w:ascii="Helvetica Neue" w:eastAsia="Helvetica Neue" w:hAnsi="Helvetica Neue" w:cs="Helvetica Neue"/>
          <w:color w:val="333333"/>
          <w:sz w:val="24"/>
          <w:szCs w:val="24"/>
        </w:rPr>
        <w:br/>
        <w:t>• Articulating support for violent extremist causes or leaders </w:t>
      </w:r>
      <w:r>
        <w:rPr>
          <w:rFonts w:ascii="Helvetica Neue" w:eastAsia="Helvetica Neue" w:hAnsi="Helvetica Neue" w:cs="Helvetica Neue"/>
          <w:color w:val="333333"/>
          <w:sz w:val="24"/>
          <w:szCs w:val="24"/>
        </w:rPr>
        <w:br/>
        <w:t>• Using extremist views to explain personal disadvantage </w:t>
      </w:r>
      <w:r>
        <w:rPr>
          <w:rFonts w:ascii="Helvetica Neue" w:eastAsia="Helvetica Neue" w:hAnsi="Helvetica Neue" w:cs="Helvetica Neue"/>
          <w:color w:val="333333"/>
          <w:sz w:val="24"/>
          <w:szCs w:val="24"/>
        </w:rPr>
        <w:br/>
        <w:t>• Joining or seeking to join extremist organizations </w:t>
      </w:r>
      <w:r>
        <w:rPr>
          <w:rFonts w:ascii="Helvetica Neue" w:eastAsia="Helvetica Neue" w:hAnsi="Helvetica Neue" w:cs="Helvetica Neue"/>
          <w:color w:val="333333"/>
          <w:sz w:val="24"/>
          <w:szCs w:val="24"/>
        </w:rPr>
        <w:br/>
        <w:t>• Seeking to recruit others to an extremist ideology.</w:t>
      </w:r>
    </w:p>
    <w:p w14:paraId="54BF05F0" w14:textId="77777777" w:rsidR="00183E7F" w:rsidRDefault="00183E7F">
      <w:pPr>
        <w:shd w:val="clear" w:color="auto" w:fill="FFFFFF"/>
        <w:spacing w:after="300"/>
        <w:rPr>
          <w:rFonts w:ascii="Helvetica Neue" w:eastAsia="Helvetica Neue" w:hAnsi="Helvetica Neue" w:cs="Helvetica Neue"/>
          <w:color w:val="333333"/>
          <w:sz w:val="24"/>
          <w:szCs w:val="24"/>
        </w:rPr>
      </w:pPr>
    </w:p>
    <w:p w14:paraId="3F53B7FB" w14:textId="77777777" w:rsidR="00183E7F" w:rsidRDefault="000D23CC">
      <w:pPr>
        <w:shd w:val="clear" w:color="auto" w:fill="FFFFFF"/>
        <w:spacing w:after="300"/>
        <w:rPr>
          <w:rFonts w:ascii="Helvetica Neue" w:eastAsia="Helvetica Neue" w:hAnsi="Helvetica Neue" w:cs="Helvetica Neue"/>
          <w:color w:val="333333"/>
          <w:sz w:val="24"/>
          <w:szCs w:val="24"/>
        </w:rPr>
      </w:pPr>
      <w:r>
        <w:rPr>
          <w:rFonts w:ascii="Helvetica Neue" w:eastAsia="Helvetica Neue" w:hAnsi="Helvetica Neue" w:cs="Helvetica Neue"/>
          <w:color w:val="333333"/>
          <w:sz w:val="24"/>
          <w:szCs w:val="24"/>
        </w:rPr>
        <w:t>Some children may be at risk due to living with or being in direct contact with known extremists.</w:t>
      </w:r>
    </w:p>
    <w:p w14:paraId="09C5F253" w14:textId="77777777" w:rsidR="00183E7F" w:rsidRDefault="000D23CC">
      <w:pPr>
        <w:shd w:val="clear" w:color="auto" w:fill="FFFFFF"/>
        <w:spacing w:after="300"/>
        <w:ind w:left="360"/>
        <w:jc w:val="both"/>
        <w:rPr>
          <w:rFonts w:ascii="Helvetica Neue" w:eastAsia="Helvetica Neue" w:hAnsi="Helvetica Neue" w:cs="Helvetica Neue"/>
          <w:color w:val="000000"/>
          <w:sz w:val="24"/>
          <w:szCs w:val="24"/>
        </w:rPr>
      </w:pPr>
      <w:bookmarkStart w:id="0" w:name="_heading=h.gjdgxs" w:colFirst="0" w:colLast="0"/>
      <w:bookmarkEnd w:id="0"/>
      <w:r>
        <w:rPr>
          <w:rFonts w:ascii="Helvetica Neue" w:eastAsia="Helvetica Neue" w:hAnsi="Helvetica Neue" w:cs="Helvetica Neue"/>
          <w:color w:val="000000"/>
          <w:sz w:val="24"/>
          <w:szCs w:val="24"/>
        </w:rPr>
        <w:lastRenderedPageBreak/>
        <w:t>Prevent Duty</w:t>
      </w:r>
    </w:p>
    <w:p w14:paraId="09EE2156" w14:textId="77777777" w:rsidR="00183E7F" w:rsidRDefault="000D23CC">
      <w:pPr>
        <w:ind w:left="360"/>
        <w:rPr>
          <w:rFonts w:ascii="Arial" w:eastAsia="Arial" w:hAnsi="Arial" w:cs="Arial"/>
          <w:color w:val="000000"/>
          <w:sz w:val="21"/>
          <w:szCs w:val="21"/>
        </w:rPr>
      </w:pPr>
      <w:r>
        <w:rPr>
          <w:rFonts w:ascii="Arial" w:eastAsia="Arial" w:hAnsi="Arial" w:cs="Arial"/>
          <w:b/>
          <w:color w:val="000000"/>
        </w:rPr>
        <w:t>Prevent</w:t>
      </w:r>
      <w:r>
        <w:rPr>
          <w:rFonts w:ascii="Arial" w:eastAsia="Arial" w:hAnsi="Arial" w:cs="Arial"/>
          <w:color w:val="000000"/>
        </w:rPr>
        <w:t> works to stop individuals from getting involved or supporting terrorism or extremist activity. The </w:t>
      </w:r>
      <w:r>
        <w:rPr>
          <w:rFonts w:ascii="Arial" w:eastAsia="Arial" w:hAnsi="Arial" w:cs="Arial"/>
          <w:b/>
          <w:color w:val="000000"/>
        </w:rPr>
        <w:t>Prevent</w:t>
      </w:r>
      <w:r>
        <w:rPr>
          <w:rFonts w:ascii="Arial" w:eastAsia="Arial" w:hAnsi="Arial" w:cs="Arial"/>
          <w:color w:val="000000"/>
        </w:rPr>
        <w:t> Programme is designed to </w:t>
      </w:r>
      <w:r>
        <w:rPr>
          <w:rFonts w:ascii="Arial" w:eastAsia="Arial" w:hAnsi="Arial" w:cs="Arial"/>
          <w:b/>
          <w:color w:val="000000"/>
        </w:rPr>
        <w:t>safeguard</w:t>
      </w:r>
      <w:r>
        <w:rPr>
          <w:rFonts w:ascii="Arial" w:eastAsia="Arial" w:hAnsi="Arial" w:cs="Arial"/>
          <w:color w:val="000000"/>
        </w:rPr>
        <w:t> people in a similar way to </w:t>
      </w:r>
      <w:r>
        <w:rPr>
          <w:rFonts w:ascii="Arial" w:eastAsia="Arial" w:hAnsi="Arial" w:cs="Arial"/>
          <w:b/>
          <w:color w:val="000000"/>
        </w:rPr>
        <w:t>safeguarding</w:t>
      </w:r>
      <w:r>
        <w:rPr>
          <w:rFonts w:ascii="Arial" w:eastAsia="Arial" w:hAnsi="Arial" w:cs="Arial"/>
          <w:color w:val="000000"/>
        </w:rPr>
        <w:t> processes to protect people from gang activity, drug abuse, and physical and sexual abuse.</w:t>
      </w:r>
    </w:p>
    <w:p w14:paraId="0F81A927" w14:textId="77777777" w:rsidR="00183E7F" w:rsidRDefault="000D23CC">
      <w:pPr>
        <w:ind w:left="360"/>
        <w:rPr>
          <w:color w:val="0000FF"/>
          <w:sz w:val="24"/>
          <w:szCs w:val="24"/>
          <w:u w:val="single"/>
        </w:rPr>
      </w:pPr>
      <w:r>
        <w:rPr>
          <w:rFonts w:ascii="Arial" w:eastAsia="Arial" w:hAnsi="Arial" w:cs="Arial"/>
          <w:color w:val="FF0000"/>
        </w:rPr>
        <w:t>Reference for further information</w:t>
      </w:r>
      <w:r>
        <w:rPr>
          <w:color w:val="FF0000"/>
          <w:sz w:val="24"/>
          <w:szCs w:val="24"/>
        </w:rPr>
        <w:br/>
      </w:r>
      <w:r>
        <w:rPr>
          <w:color w:val="FF0000"/>
          <w:sz w:val="24"/>
          <w:szCs w:val="24"/>
        </w:rPr>
        <w:br/>
      </w:r>
      <w:r>
        <w:fldChar w:fldCharType="begin"/>
      </w:r>
      <w:r>
        <w:instrText xml:space="preserve"> HYPERLINK "about:blank" </w:instrText>
      </w:r>
      <w:r>
        <w:fldChar w:fldCharType="separate"/>
      </w:r>
    </w:p>
    <w:p w14:paraId="7C42E686" w14:textId="77777777" w:rsidR="00183E7F" w:rsidRDefault="000D23CC">
      <w:pPr>
        <w:numPr>
          <w:ilvl w:val="0"/>
          <w:numId w:val="1"/>
        </w:numPr>
        <w:pBdr>
          <w:top w:val="nil"/>
          <w:left w:val="nil"/>
          <w:bottom w:val="nil"/>
          <w:right w:val="nil"/>
          <w:between w:val="nil"/>
        </w:pBdr>
        <w:rPr>
          <w:color w:val="0000FF"/>
          <w:u w:val="single"/>
        </w:rPr>
      </w:pPr>
      <w:r>
        <w:fldChar w:fldCharType="end"/>
      </w:r>
      <w:r>
        <w:fldChar w:fldCharType="begin"/>
      </w:r>
      <w:r>
        <w:instrText xml:space="preserve"> HYPERLINK "about:blank" </w:instrText>
      </w:r>
      <w:r>
        <w:fldChar w:fldCharType="separate"/>
      </w:r>
      <w:r>
        <w:rPr>
          <w:color w:val="0000FF"/>
          <w:u w:val="single"/>
        </w:rPr>
        <w:t xml:space="preserve">https://www.gov.uk/government/publications/protecting-children-from-radicalisation-the-prevent-duty </w:t>
      </w:r>
    </w:p>
    <w:p w14:paraId="2D92AD13" w14:textId="77777777" w:rsidR="00183E7F" w:rsidRDefault="000D23CC">
      <w:pPr>
        <w:ind w:left="360"/>
        <w:rPr>
          <w:i/>
          <w:color w:val="FF0000"/>
        </w:rPr>
      </w:pPr>
      <w:r>
        <w:fldChar w:fldCharType="end"/>
      </w:r>
    </w:p>
    <w:p w14:paraId="6F067842" w14:textId="77777777" w:rsidR="00183E7F" w:rsidRDefault="00183E7F">
      <w:pPr>
        <w:shd w:val="clear" w:color="auto" w:fill="FFFFFF"/>
        <w:spacing w:after="300"/>
        <w:rPr>
          <w:rFonts w:ascii="Helvetica Neue" w:eastAsia="Helvetica Neue" w:hAnsi="Helvetica Neue" w:cs="Helvetica Neue"/>
          <w:b/>
          <w:color w:val="333333"/>
          <w:sz w:val="24"/>
          <w:szCs w:val="24"/>
        </w:rPr>
      </w:pPr>
    </w:p>
    <w:p w14:paraId="66406B51" w14:textId="77777777" w:rsidR="00183E7F" w:rsidRDefault="000D23CC">
      <w:pPr>
        <w:shd w:val="clear" w:color="auto" w:fill="FFFFFF"/>
        <w:spacing w:after="300"/>
        <w:rPr>
          <w:rFonts w:ascii="Helvetica Neue" w:eastAsia="Helvetica Neue" w:hAnsi="Helvetica Neue" w:cs="Helvetica Neue"/>
          <w:color w:val="333333"/>
          <w:sz w:val="24"/>
          <w:szCs w:val="24"/>
        </w:rPr>
      </w:pPr>
      <w:r>
        <w:rPr>
          <w:rFonts w:ascii="Helvetica Neue" w:eastAsia="Helvetica Neue" w:hAnsi="Helvetica Neue" w:cs="Helvetica Neue"/>
          <w:b/>
          <w:color w:val="333333"/>
          <w:sz w:val="24"/>
          <w:szCs w:val="24"/>
        </w:rPr>
        <w:t>Elite Procedures of Recording incident</w:t>
      </w:r>
    </w:p>
    <w:p w14:paraId="5061FFA1" w14:textId="606ACBBD" w:rsidR="00183E7F" w:rsidRDefault="000D23CC">
      <w:pPr>
        <w:numPr>
          <w:ilvl w:val="0"/>
          <w:numId w:val="1"/>
        </w:numPr>
        <w:pBdr>
          <w:top w:val="nil"/>
          <w:left w:val="nil"/>
          <w:bottom w:val="nil"/>
          <w:right w:val="nil"/>
          <w:between w:val="nil"/>
        </w:pBdr>
        <w:shd w:val="clear" w:color="auto" w:fill="FFFFFF"/>
        <w:spacing w:after="0"/>
        <w:jc w:val="both"/>
        <w:rPr>
          <w:rFonts w:ascii="Helvetica Neue" w:eastAsia="Helvetica Neue" w:hAnsi="Helvetica Neue" w:cs="Helvetica Neue"/>
          <w:color w:val="333333"/>
          <w:sz w:val="24"/>
          <w:szCs w:val="24"/>
        </w:rPr>
      </w:pPr>
      <w:r>
        <w:rPr>
          <w:rFonts w:ascii="Helvetica Neue" w:eastAsia="Helvetica Neue" w:hAnsi="Helvetica Neue" w:cs="Helvetica Neue"/>
          <w:color w:val="333333"/>
          <w:sz w:val="24"/>
          <w:szCs w:val="24"/>
        </w:rPr>
        <w:t xml:space="preserve">Elite employee receives a report about a child or young person displaying signs of </w:t>
      </w:r>
      <w:proofErr w:type="spellStart"/>
      <w:r w:rsidR="00B61320">
        <w:rPr>
          <w:rFonts w:ascii="Helvetica Neue" w:eastAsia="Helvetica Neue" w:hAnsi="Helvetica Neue" w:cs="Helvetica Neue"/>
          <w:color w:val="333333"/>
          <w:sz w:val="24"/>
          <w:szCs w:val="24"/>
        </w:rPr>
        <w:t>Radicalisation</w:t>
      </w:r>
      <w:proofErr w:type="spellEnd"/>
      <w:r>
        <w:rPr>
          <w:rFonts w:ascii="Helvetica Neue" w:eastAsia="Helvetica Neue" w:hAnsi="Helvetica Neue" w:cs="Helvetica Neue"/>
          <w:color w:val="333333"/>
          <w:sz w:val="24"/>
          <w:szCs w:val="24"/>
        </w:rPr>
        <w:t xml:space="preserve"> </w:t>
      </w:r>
    </w:p>
    <w:p w14:paraId="5A98B155" w14:textId="77777777" w:rsidR="00183E7F" w:rsidRDefault="000D23CC">
      <w:pPr>
        <w:numPr>
          <w:ilvl w:val="0"/>
          <w:numId w:val="1"/>
        </w:numPr>
        <w:pBdr>
          <w:top w:val="nil"/>
          <w:left w:val="nil"/>
          <w:bottom w:val="nil"/>
          <w:right w:val="nil"/>
          <w:between w:val="nil"/>
        </w:pBdr>
        <w:shd w:val="clear" w:color="auto" w:fill="FFFFFF"/>
        <w:spacing w:after="0"/>
        <w:jc w:val="both"/>
        <w:rPr>
          <w:rFonts w:ascii="Helvetica Neue" w:eastAsia="Helvetica Neue" w:hAnsi="Helvetica Neue" w:cs="Helvetica Neue"/>
          <w:color w:val="333333"/>
          <w:sz w:val="24"/>
          <w:szCs w:val="24"/>
        </w:rPr>
      </w:pPr>
      <w:r>
        <w:rPr>
          <w:rFonts w:ascii="Helvetica Neue" w:eastAsia="Helvetica Neue" w:hAnsi="Helvetica Neue" w:cs="Helvetica Neue"/>
          <w:color w:val="333333"/>
          <w:sz w:val="24"/>
          <w:szCs w:val="24"/>
        </w:rPr>
        <w:t>Elite employees will record their concerns to the Designated Safeguarding Lead. Gwyn Phillips.</w:t>
      </w:r>
    </w:p>
    <w:p w14:paraId="2ED7EEA9" w14:textId="77777777" w:rsidR="00183E7F" w:rsidRDefault="000D23CC">
      <w:pPr>
        <w:numPr>
          <w:ilvl w:val="0"/>
          <w:numId w:val="1"/>
        </w:numPr>
        <w:pBdr>
          <w:top w:val="nil"/>
          <w:left w:val="nil"/>
          <w:bottom w:val="nil"/>
          <w:right w:val="nil"/>
          <w:between w:val="nil"/>
        </w:pBdr>
        <w:shd w:val="clear" w:color="auto" w:fill="FFFFFF"/>
        <w:spacing w:after="0"/>
        <w:jc w:val="both"/>
        <w:rPr>
          <w:rFonts w:ascii="Helvetica Neue" w:eastAsia="Helvetica Neue" w:hAnsi="Helvetica Neue" w:cs="Helvetica Neue"/>
          <w:color w:val="333333"/>
          <w:sz w:val="24"/>
          <w:szCs w:val="24"/>
        </w:rPr>
      </w:pPr>
      <w:r>
        <w:rPr>
          <w:rFonts w:ascii="Helvetica Neue" w:eastAsia="Helvetica Neue" w:hAnsi="Helvetica Neue" w:cs="Helvetica Neue"/>
          <w:color w:val="333333"/>
          <w:sz w:val="24"/>
          <w:szCs w:val="24"/>
        </w:rPr>
        <w:t>The staff member must submit a written record of the disclosure or concern The DSL will hold a meeting to discuss the incident, assess the alleged threat and risk to the child, implement an action plan and continue to review the situation until a resolution has been achieved. Full Minutes of this meeting will be recorded and filed within a Student Record – Incident Record to record all actions and updates</w:t>
      </w:r>
    </w:p>
    <w:p w14:paraId="2CEB88A3" w14:textId="77777777" w:rsidR="00183E7F" w:rsidRDefault="000D23CC">
      <w:pPr>
        <w:numPr>
          <w:ilvl w:val="0"/>
          <w:numId w:val="1"/>
        </w:numPr>
        <w:pBdr>
          <w:top w:val="nil"/>
          <w:left w:val="nil"/>
          <w:bottom w:val="nil"/>
          <w:right w:val="nil"/>
          <w:between w:val="nil"/>
        </w:pBdr>
        <w:shd w:val="clear" w:color="auto" w:fill="FFFFFF"/>
        <w:spacing w:after="300"/>
        <w:jc w:val="both"/>
        <w:rPr>
          <w:rFonts w:ascii="Helvetica Neue" w:eastAsia="Helvetica Neue" w:hAnsi="Helvetica Neue" w:cs="Helvetica Neue"/>
          <w:color w:val="333333"/>
          <w:sz w:val="24"/>
          <w:szCs w:val="24"/>
        </w:rPr>
      </w:pPr>
      <w:r>
        <w:rPr>
          <w:rFonts w:ascii="Helvetica Neue" w:eastAsia="Helvetica Neue" w:hAnsi="Helvetica Neue" w:cs="Helvetica Neue"/>
          <w:color w:val="333333"/>
          <w:sz w:val="24"/>
          <w:szCs w:val="24"/>
        </w:rPr>
        <w:t>The incident will be referred to a statutory agency for further review where this is a necessary, relevant and proportionate course of action where a child or young person may be at risk of suffering significant harm or in need of support.</w:t>
      </w:r>
    </w:p>
    <w:p w14:paraId="62E59461" w14:textId="77777777" w:rsidR="00183E7F" w:rsidRDefault="00183E7F">
      <w:pPr>
        <w:jc w:val="both"/>
        <w:rPr>
          <w:rFonts w:ascii="Helvetica Neue" w:eastAsia="Helvetica Neue" w:hAnsi="Helvetica Neue" w:cs="Helvetica Neue"/>
          <w:b/>
          <w:sz w:val="24"/>
          <w:szCs w:val="24"/>
        </w:rPr>
      </w:pPr>
    </w:p>
    <w:sectPr w:rsidR="00183E7F">
      <w:headerReference w:type="default" r:id="rId11"/>
      <w:footerReference w:type="default" r:id="rId12"/>
      <w:pgSz w:w="12240" w:h="15840"/>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1587C" w14:textId="77777777" w:rsidR="00CC5E1C" w:rsidRDefault="00CC5E1C">
      <w:pPr>
        <w:spacing w:after="0" w:line="240" w:lineRule="auto"/>
      </w:pPr>
      <w:r>
        <w:separator/>
      </w:r>
    </w:p>
  </w:endnote>
  <w:endnote w:type="continuationSeparator" w:id="0">
    <w:p w14:paraId="0FE7EE6E" w14:textId="77777777" w:rsidR="00CC5E1C" w:rsidRDefault="00CC5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Neue">
    <w:altName w:val="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2D3F8" w14:textId="77777777" w:rsidR="00183E7F" w:rsidRDefault="00183E7F">
    <w:pPr>
      <w:widowControl w:val="0"/>
      <w:pBdr>
        <w:top w:val="nil"/>
        <w:left w:val="nil"/>
        <w:bottom w:val="nil"/>
        <w:right w:val="nil"/>
        <w:between w:val="nil"/>
      </w:pBdr>
      <w:spacing w:after="0"/>
      <w:rPr>
        <w:color w:val="000000"/>
      </w:rPr>
    </w:pPr>
  </w:p>
  <w:tbl>
    <w:tblPr>
      <w:tblStyle w:val="a0"/>
      <w:tblW w:w="10080" w:type="dxa"/>
      <w:tblLayout w:type="fixed"/>
      <w:tblLook w:val="0400" w:firstRow="0" w:lastRow="0" w:firstColumn="0" w:lastColumn="0" w:noHBand="0" w:noVBand="1"/>
    </w:tblPr>
    <w:tblGrid>
      <w:gridCol w:w="9072"/>
      <w:gridCol w:w="1008"/>
    </w:tblGrid>
    <w:tr w:rsidR="00183E7F" w14:paraId="3B09851E" w14:textId="77777777">
      <w:tc>
        <w:tcPr>
          <w:tcW w:w="9072" w:type="dxa"/>
          <w:tcBorders>
            <w:top w:val="single" w:sz="4" w:space="0" w:color="000000"/>
          </w:tcBorders>
        </w:tcPr>
        <w:p w14:paraId="694AA490" w14:textId="77777777" w:rsidR="00183E7F" w:rsidRDefault="000D23CC">
          <w:pPr>
            <w:pBdr>
              <w:top w:val="nil"/>
              <w:left w:val="nil"/>
              <w:bottom w:val="nil"/>
              <w:right w:val="nil"/>
              <w:between w:val="nil"/>
            </w:pBdr>
            <w:tabs>
              <w:tab w:val="center" w:pos="4680"/>
              <w:tab w:val="right" w:pos="9360"/>
            </w:tabs>
            <w:spacing w:after="0" w:line="240" w:lineRule="auto"/>
            <w:rPr>
              <w:color w:val="000000"/>
            </w:rPr>
          </w:pPr>
          <w:r>
            <w:rPr>
              <w:color w:val="000000"/>
            </w:rPr>
            <w:t>Elite Anglo-Chinese Services                                                Registered Company       Number 11632695</w:t>
          </w:r>
        </w:p>
      </w:tc>
      <w:tc>
        <w:tcPr>
          <w:tcW w:w="1008" w:type="dxa"/>
          <w:tcBorders>
            <w:top w:val="single" w:sz="4" w:space="0" w:color="C0504D"/>
          </w:tcBorders>
          <w:shd w:val="clear" w:color="auto" w:fill="943734"/>
        </w:tcPr>
        <w:p w14:paraId="6F98267D" w14:textId="77777777" w:rsidR="00183E7F" w:rsidRDefault="000D23CC">
          <w:pPr>
            <w:pBdr>
              <w:top w:val="nil"/>
              <w:left w:val="nil"/>
              <w:bottom w:val="nil"/>
              <w:right w:val="nil"/>
              <w:between w:val="nil"/>
            </w:pBdr>
            <w:tabs>
              <w:tab w:val="center" w:pos="4680"/>
              <w:tab w:val="right" w:pos="9360"/>
            </w:tabs>
            <w:spacing w:after="0" w:line="240" w:lineRule="auto"/>
            <w:rPr>
              <w:color w:val="FFFFFF"/>
            </w:rPr>
          </w:pPr>
          <w:r>
            <w:rPr>
              <w:color w:val="000000"/>
            </w:rPr>
            <w:fldChar w:fldCharType="begin"/>
          </w:r>
          <w:r>
            <w:rPr>
              <w:color w:val="000000"/>
            </w:rPr>
            <w:instrText>PAGE</w:instrText>
          </w:r>
          <w:r>
            <w:rPr>
              <w:color w:val="000000"/>
            </w:rPr>
            <w:fldChar w:fldCharType="separate"/>
          </w:r>
          <w:r w:rsidR="00810258">
            <w:rPr>
              <w:noProof/>
              <w:color w:val="000000"/>
            </w:rPr>
            <w:t>1</w:t>
          </w:r>
          <w:r>
            <w:rPr>
              <w:color w:val="000000"/>
            </w:rPr>
            <w:fldChar w:fldCharType="end"/>
          </w:r>
        </w:p>
      </w:tc>
    </w:tr>
  </w:tbl>
  <w:p w14:paraId="7744A58A" w14:textId="1AB66CBD" w:rsidR="00183E7F" w:rsidRDefault="000D23CC">
    <w:pPr>
      <w:pBdr>
        <w:top w:val="nil"/>
        <w:left w:val="nil"/>
        <w:bottom w:val="nil"/>
        <w:right w:val="nil"/>
        <w:between w:val="nil"/>
      </w:pBdr>
      <w:tabs>
        <w:tab w:val="center" w:pos="4680"/>
        <w:tab w:val="right" w:pos="9360"/>
      </w:tabs>
      <w:spacing w:after="0" w:line="240" w:lineRule="auto"/>
      <w:rPr>
        <w:color w:val="000000"/>
      </w:rPr>
    </w:pPr>
    <w:r>
      <w:rPr>
        <w:color w:val="000000"/>
      </w:rPr>
      <w:t xml:space="preserve">Preventing </w:t>
    </w:r>
    <w:proofErr w:type="spellStart"/>
    <w:r w:rsidR="00B61320">
      <w:rPr>
        <w:color w:val="000000"/>
      </w:rPr>
      <w:t>Radicalisation</w:t>
    </w:r>
    <w:proofErr w:type="spellEnd"/>
    <w:r>
      <w:rPr>
        <w:color w:val="000000"/>
      </w:rPr>
      <w:t xml:space="preserve">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D0F31" w14:textId="77777777" w:rsidR="00CC5E1C" w:rsidRDefault="00CC5E1C">
      <w:pPr>
        <w:spacing w:after="0" w:line="240" w:lineRule="auto"/>
      </w:pPr>
      <w:r>
        <w:separator/>
      </w:r>
    </w:p>
  </w:footnote>
  <w:footnote w:type="continuationSeparator" w:id="0">
    <w:p w14:paraId="00F575A2" w14:textId="77777777" w:rsidR="00CC5E1C" w:rsidRDefault="00CC5E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90CCC" w14:textId="77777777" w:rsidR="00183E7F" w:rsidRDefault="00183E7F">
    <w:pPr>
      <w:widowControl w:val="0"/>
      <w:pBdr>
        <w:top w:val="nil"/>
        <w:left w:val="nil"/>
        <w:bottom w:val="nil"/>
        <w:right w:val="nil"/>
        <w:between w:val="nil"/>
      </w:pBdr>
      <w:spacing w:after="0"/>
      <w:rPr>
        <w:rFonts w:ascii="Helvetica Neue" w:eastAsia="Helvetica Neue" w:hAnsi="Helvetica Neue" w:cs="Helvetica Neue"/>
        <w:b/>
        <w:sz w:val="24"/>
        <w:szCs w:val="24"/>
      </w:rPr>
    </w:pPr>
  </w:p>
  <w:tbl>
    <w:tblPr>
      <w:tblStyle w:val="a"/>
      <w:tblW w:w="10080" w:type="dxa"/>
      <w:tblLayout w:type="fixed"/>
      <w:tblLook w:val="0400" w:firstRow="0" w:lastRow="0" w:firstColumn="0" w:lastColumn="0" w:noHBand="0" w:noVBand="1"/>
    </w:tblPr>
    <w:tblGrid>
      <w:gridCol w:w="7056"/>
      <w:gridCol w:w="3024"/>
    </w:tblGrid>
    <w:tr w:rsidR="00183E7F" w14:paraId="2120365E" w14:textId="77777777">
      <w:tc>
        <w:tcPr>
          <w:tcW w:w="7056" w:type="dxa"/>
          <w:tcBorders>
            <w:bottom w:val="single" w:sz="4" w:space="0" w:color="000000"/>
          </w:tcBorders>
          <w:vAlign w:val="bottom"/>
        </w:tcPr>
        <w:p w14:paraId="526CBB23" w14:textId="77777777" w:rsidR="00183E7F" w:rsidRDefault="000D23CC">
          <w:pPr>
            <w:pBdr>
              <w:top w:val="nil"/>
              <w:left w:val="nil"/>
              <w:bottom w:val="nil"/>
              <w:right w:val="nil"/>
              <w:between w:val="nil"/>
            </w:pBdr>
            <w:tabs>
              <w:tab w:val="center" w:pos="4680"/>
              <w:tab w:val="right" w:pos="9360"/>
            </w:tabs>
            <w:spacing w:after="0" w:line="240" w:lineRule="auto"/>
            <w:rPr>
              <w:color w:val="76923C"/>
              <w:sz w:val="24"/>
              <w:szCs w:val="24"/>
            </w:rPr>
          </w:pPr>
          <w:r>
            <w:rPr>
              <w:noProof/>
              <w:color w:val="000000"/>
            </w:rPr>
            <w:drawing>
              <wp:inline distT="0" distB="0" distL="0" distR="0" wp14:anchorId="593B68AD" wp14:editId="572BA41D">
                <wp:extent cx="2374059" cy="419512"/>
                <wp:effectExtent l="0" t="0" r="0" b="0"/>
                <wp:docPr id="9" name="image1.png" descr="C:\Users\Admin\AppData\Local\Packages\microsoft.microsoftedge_8wekyb3d8bbwe\AC\#!001\MicrosoftEdge\Cache\UA0U4PG0\Avg1FY8A[1].png"/>
                <wp:cNvGraphicFramePr/>
                <a:graphic xmlns:a="http://schemas.openxmlformats.org/drawingml/2006/main">
                  <a:graphicData uri="http://schemas.openxmlformats.org/drawingml/2006/picture">
                    <pic:pic xmlns:pic="http://schemas.openxmlformats.org/drawingml/2006/picture">
                      <pic:nvPicPr>
                        <pic:cNvPr id="0" name="image1.png" descr="C:\Users\Admin\AppData\Local\Packages\microsoft.microsoftedge_8wekyb3d8bbwe\AC\#!001\MicrosoftEdge\Cache\UA0U4PG0\Avg1FY8A[1].png"/>
                        <pic:cNvPicPr preferRelativeResize="0"/>
                      </pic:nvPicPr>
                      <pic:blipFill>
                        <a:blip r:embed="rId1"/>
                        <a:srcRect/>
                        <a:stretch>
                          <a:fillRect/>
                        </a:stretch>
                      </pic:blipFill>
                      <pic:spPr>
                        <a:xfrm>
                          <a:off x="0" y="0"/>
                          <a:ext cx="2374059" cy="419512"/>
                        </a:xfrm>
                        <a:prstGeom prst="rect">
                          <a:avLst/>
                        </a:prstGeom>
                        <a:ln/>
                      </pic:spPr>
                    </pic:pic>
                  </a:graphicData>
                </a:graphic>
              </wp:inline>
            </w:drawing>
          </w:r>
          <w:r>
            <w:rPr>
              <w:b/>
              <w:color w:val="76923C"/>
              <w:sz w:val="24"/>
              <w:szCs w:val="24"/>
            </w:rPr>
            <w:t xml:space="preserve">                       </w:t>
          </w:r>
        </w:p>
      </w:tc>
      <w:tc>
        <w:tcPr>
          <w:tcW w:w="3024" w:type="dxa"/>
          <w:tcBorders>
            <w:bottom w:val="single" w:sz="4" w:space="0" w:color="943734"/>
          </w:tcBorders>
          <w:shd w:val="clear" w:color="auto" w:fill="943734"/>
          <w:vAlign w:val="bottom"/>
        </w:tcPr>
        <w:p w14:paraId="3053FD11" w14:textId="77777777" w:rsidR="00183E7F" w:rsidRDefault="000D23CC">
          <w:pPr>
            <w:pBdr>
              <w:top w:val="nil"/>
              <w:left w:val="nil"/>
              <w:bottom w:val="nil"/>
              <w:right w:val="nil"/>
              <w:between w:val="nil"/>
            </w:pBdr>
            <w:tabs>
              <w:tab w:val="center" w:pos="4680"/>
              <w:tab w:val="right" w:pos="9360"/>
            </w:tabs>
            <w:spacing w:after="0" w:line="240" w:lineRule="auto"/>
            <w:jc w:val="right"/>
            <w:rPr>
              <w:color w:val="FFFFFF"/>
            </w:rPr>
          </w:pPr>
          <w:r>
            <w:rPr>
              <w:color w:val="FFFFFF"/>
            </w:rPr>
            <w:t>1st August 2022</w:t>
          </w:r>
        </w:p>
      </w:tc>
    </w:tr>
  </w:tbl>
  <w:p w14:paraId="6BD268AC" w14:textId="77777777" w:rsidR="00183E7F" w:rsidRDefault="00183E7F">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43AA2"/>
    <w:multiLevelType w:val="multilevel"/>
    <w:tmpl w:val="52A042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41405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E7F"/>
    <w:rsid w:val="000D23CC"/>
    <w:rsid w:val="00183E7F"/>
    <w:rsid w:val="00810258"/>
    <w:rsid w:val="00B61320"/>
    <w:rsid w:val="00CC5E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759D1CB"/>
  <w15:docId w15:val="{F5F8E33F-4D98-6247-ABB2-31E4B4F88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BA3FA2"/>
    <w:pPr>
      <w:ind w:left="720"/>
      <w:contextualSpacing/>
    </w:pPr>
  </w:style>
  <w:style w:type="paragraph" w:styleId="NoSpacing">
    <w:name w:val="No Spacing"/>
    <w:uiPriority w:val="1"/>
    <w:qFormat/>
    <w:rsid w:val="00371AAC"/>
    <w:pPr>
      <w:spacing w:after="0" w:line="240" w:lineRule="auto"/>
    </w:pPr>
  </w:style>
  <w:style w:type="paragraph" w:styleId="BalloonText">
    <w:name w:val="Balloon Text"/>
    <w:basedOn w:val="Normal"/>
    <w:link w:val="BalloonTextChar"/>
    <w:uiPriority w:val="99"/>
    <w:semiHidden/>
    <w:unhideWhenUsed/>
    <w:rsid w:val="00E70C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CE0"/>
    <w:rPr>
      <w:rFonts w:ascii="Tahoma" w:hAnsi="Tahoma" w:cs="Tahoma"/>
      <w:sz w:val="16"/>
      <w:szCs w:val="16"/>
    </w:rPr>
  </w:style>
  <w:style w:type="character" w:styleId="Strong">
    <w:name w:val="Strong"/>
    <w:basedOn w:val="DefaultParagraphFont"/>
    <w:uiPriority w:val="22"/>
    <w:qFormat/>
    <w:rsid w:val="00346554"/>
    <w:rPr>
      <w:b/>
      <w:bCs/>
    </w:rPr>
  </w:style>
  <w:style w:type="character" w:styleId="Hyperlink">
    <w:name w:val="Hyperlink"/>
    <w:basedOn w:val="DefaultParagraphFont"/>
    <w:uiPriority w:val="99"/>
    <w:unhideWhenUsed/>
    <w:rsid w:val="005179F6"/>
    <w:rPr>
      <w:color w:val="0000FF" w:themeColor="hyperlink"/>
      <w:u w:val="single"/>
    </w:rPr>
  </w:style>
  <w:style w:type="paragraph" w:styleId="Header">
    <w:name w:val="header"/>
    <w:basedOn w:val="Normal"/>
    <w:link w:val="HeaderChar"/>
    <w:uiPriority w:val="99"/>
    <w:unhideWhenUsed/>
    <w:rsid w:val="003F42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4223"/>
  </w:style>
  <w:style w:type="paragraph" w:styleId="Footer">
    <w:name w:val="footer"/>
    <w:basedOn w:val="Normal"/>
    <w:link w:val="FooterChar"/>
    <w:uiPriority w:val="99"/>
    <w:unhideWhenUsed/>
    <w:rsid w:val="003F42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4223"/>
  </w:style>
  <w:style w:type="paragraph" w:customStyle="1" w:styleId="yiv676002812msonormal">
    <w:name w:val="yiv676002812msonormal"/>
    <w:basedOn w:val="Normal"/>
    <w:rsid w:val="006A3BC3"/>
    <w:pPr>
      <w:spacing w:before="100" w:beforeAutospacing="1" w:after="100" w:afterAutospacing="1" w:line="240" w:lineRule="auto"/>
    </w:pPr>
    <w:rPr>
      <w:rFonts w:ascii="Times New Roman" w:eastAsia="Times New Roman" w:hAnsi="Times New Roman" w:cs="Times New Roman"/>
      <w:sz w:val="24"/>
      <w:szCs w:val="24"/>
      <w:lang w:val="en-GB"/>
    </w:rPr>
  </w:style>
  <w:style w:type="table" w:styleId="TableGrid">
    <w:name w:val="Table Grid"/>
    <w:basedOn w:val="TableNormal"/>
    <w:uiPriority w:val="59"/>
    <w:rsid w:val="006A3BC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24kjd">
    <w:name w:val="e24kjd"/>
    <w:basedOn w:val="DefaultParagraphFont"/>
    <w:rsid w:val="00A07C97"/>
  </w:style>
  <w:style w:type="character" w:customStyle="1" w:styleId="apple-converted-space">
    <w:name w:val="apple-converted-space"/>
    <w:basedOn w:val="DefaultParagraphFont"/>
    <w:rsid w:val="00A07C97"/>
  </w:style>
  <w:style w:type="character" w:styleId="HTMLCite">
    <w:name w:val="HTML Cite"/>
    <w:basedOn w:val="DefaultParagraphFont"/>
    <w:uiPriority w:val="99"/>
    <w:semiHidden/>
    <w:unhideWhenUsed/>
    <w:rsid w:val="00A07C97"/>
    <w:rPr>
      <w:i/>
      <w:iCs/>
    </w:rPr>
  </w:style>
  <w:style w:type="character" w:styleId="FollowedHyperlink">
    <w:name w:val="FollowedHyperlink"/>
    <w:basedOn w:val="DefaultParagraphFont"/>
    <w:uiPriority w:val="99"/>
    <w:semiHidden/>
    <w:unhideWhenUsed/>
    <w:rsid w:val="00A07C97"/>
    <w:rPr>
      <w:color w:val="800080" w:themeColor="followedHyperlink"/>
      <w:u w:val="single"/>
    </w:rPr>
  </w:style>
  <w:style w:type="character" w:styleId="UnresolvedMention">
    <w:name w:val="Unresolved Mention"/>
    <w:basedOn w:val="DefaultParagraphFont"/>
    <w:uiPriority w:val="99"/>
    <w:semiHidden/>
    <w:unhideWhenUsed/>
    <w:rsid w:val="00A07C97"/>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table" w:customStyle="1" w:styleId="a0">
    <w:basedOn w:val="TableNormal"/>
    <w:tblPr>
      <w:tblStyleRowBandSize w:val="1"/>
      <w:tblStyleColBandSize w:val="1"/>
      <w:tblCellMar>
        <w:top w:w="72" w:type="dxa"/>
        <w:left w:w="115" w:type="dxa"/>
        <w:bottom w:w="72"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iteacs.com" TargetMode="External"/><Relationship Id="rId4" Type="http://schemas.openxmlformats.org/officeDocument/2006/relationships/settings" Target="settings.xml"/><Relationship Id="rId9" Type="http://schemas.openxmlformats.org/officeDocument/2006/relationships/hyperlink" Target="mailto:info@eliteacs.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IgyvQ4MWLZfsMRRaxsScrpch9A==">AMUW2mXHn9wEuO3lKSZ8bi6MFC8epJJh5cOqAKOi/JmKSeF31oM0sTSFjhTq82Bd3YMeLvxeDfdbu+Z75A/ilNHAiLQMcxzxQkXLN4sz6qM/z6kyzGp7P2pk+UpGHtvbhP0ew/hV1ffy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648</Words>
  <Characters>3697</Characters>
  <Application>Microsoft Office Word</Application>
  <DocSecurity>0</DocSecurity>
  <Lines>30</Lines>
  <Paragraphs>8</Paragraphs>
  <ScaleCrop>false</ScaleCrop>
  <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 Phillips</dc:creator>
  <cp:lastModifiedBy>Eve Lee</cp:lastModifiedBy>
  <cp:revision>3</cp:revision>
  <dcterms:created xsi:type="dcterms:W3CDTF">2022-08-02T12:24:00Z</dcterms:created>
  <dcterms:modified xsi:type="dcterms:W3CDTF">2022-08-10T14:00:00Z</dcterms:modified>
</cp:coreProperties>
</file>